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49" w:rsidRPr="00165FFD" w:rsidRDefault="00591F49" w:rsidP="00591F49">
      <w:pPr>
        <w:widowControl/>
        <w:jc w:val="right"/>
        <w:rPr>
          <w:rFonts w:ascii="Times New Roman" w:hAnsi="Times New Roman" w:cs="Times New Roman"/>
          <w:color w:val="auto"/>
        </w:rPr>
      </w:pPr>
      <w:r w:rsidRPr="00165FFD">
        <w:rPr>
          <w:rFonts w:ascii="Times New Roman" w:hAnsi="Times New Roman" w:cs="Times New Roman"/>
          <w:b/>
          <w:color w:val="auto"/>
        </w:rPr>
        <w:t xml:space="preserve"> </w:t>
      </w:r>
      <w:r w:rsidRPr="00165FFD">
        <w:rPr>
          <w:rFonts w:ascii="Times New Roman" w:hAnsi="Times New Roman" w:cs="Times New Roman"/>
          <w:color w:val="auto"/>
        </w:rPr>
        <w:t xml:space="preserve">Утверждены на заседании </w:t>
      </w:r>
    </w:p>
    <w:p w:rsidR="00591F49" w:rsidRPr="00165FFD" w:rsidRDefault="00591F49" w:rsidP="00591F49">
      <w:pPr>
        <w:widowControl/>
        <w:jc w:val="right"/>
        <w:rPr>
          <w:rFonts w:ascii="Times New Roman" w:hAnsi="Times New Roman" w:cs="Times New Roman"/>
          <w:color w:val="auto"/>
        </w:rPr>
      </w:pPr>
      <w:r w:rsidRPr="00165FFD">
        <w:rPr>
          <w:rFonts w:ascii="Times New Roman" w:hAnsi="Times New Roman" w:cs="Times New Roman"/>
          <w:color w:val="auto"/>
        </w:rPr>
        <w:t>региональной предметно-методической комиссии</w:t>
      </w:r>
    </w:p>
    <w:p w:rsidR="00591F49" w:rsidRPr="00165FFD" w:rsidRDefault="001C5134" w:rsidP="00591F49">
      <w:pPr>
        <w:widowControl/>
        <w:jc w:val="right"/>
        <w:rPr>
          <w:rFonts w:ascii="Times New Roman" w:hAnsi="Times New Roman" w:cs="Times New Roman"/>
          <w:color w:val="auto"/>
        </w:rPr>
      </w:pPr>
      <w:r>
        <w:rPr>
          <w:rFonts w:ascii="Times New Roman" w:hAnsi="Times New Roman" w:cs="Times New Roman"/>
          <w:color w:val="auto"/>
        </w:rPr>
        <w:t>по предметам «О</w:t>
      </w:r>
      <w:r w:rsidR="00591F49" w:rsidRPr="00165FFD">
        <w:rPr>
          <w:rFonts w:ascii="Times New Roman" w:hAnsi="Times New Roman" w:cs="Times New Roman"/>
          <w:color w:val="auto"/>
        </w:rPr>
        <w:t>сновы безопасности»</w:t>
      </w:r>
    </w:p>
    <w:p w:rsidR="00591F49" w:rsidRPr="00165FFD" w:rsidRDefault="001C5134" w:rsidP="00591F49">
      <w:pPr>
        <w:widowControl/>
        <w:jc w:val="right"/>
        <w:rPr>
          <w:rFonts w:ascii="Times New Roman" w:hAnsi="Times New Roman" w:cs="Times New Roman"/>
          <w:color w:val="auto"/>
        </w:rPr>
      </w:pPr>
      <w:r>
        <w:rPr>
          <w:rFonts w:ascii="Times New Roman" w:hAnsi="Times New Roman" w:cs="Times New Roman"/>
          <w:color w:val="auto"/>
        </w:rPr>
        <w:t xml:space="preserve"> и «Ф</w:t>
      </w:r>
      <w:r w:rsidR="00591F49" w:rsidRPr="00165FFD">
        <w:rPr>
          <w:rFonts w:ascii="Times New Roman" w:hAnsi="Times New Roman" w:cs="Times New Roman"/>
          <w:color w:val="auto"/>
        </w:rPr>
        <w:t xml:space="preserve">изическая культура» </w:t>
      </w:r>
    </w:p>
    <w:p w:rsidR="00591F49" w:rsidRPr="00165FFD" w:rsidRDefault="00591F49" w:rsidP="00591F49">
      <w:pPr>
        <w:autoSpaceDE w:val="0"/>
        <w:autoSpaceDN w:val="0"/>
        <w:spacing w:before="76"/>
        <w:ind w:left="2832" w:right="-1" w:hanging="2516"/>
        <w:jc w:val="right"/>
        <w:rPr>
          <w:rFonts w:ascii="Times New Roman" w:hAnsi="Times New Roman" w:cs="Times New Roman"/>
          <w:b/>
          <w:color w:val="auto"/>
          <w:lang w:bidi="ru-RU"/>
        </w:rPr>
      </w:pPr>
      <w:r w:rsidRPr="00165FFD">
        <w:rPr>
          <w:rFonts w:ascii="Times New Roman" w:hAnsi="Times New Roman" w:cs="Times New Roman"/>
          <w:color w:val="auto"/>
        </w:rPr>
        <w:t xml:space="preserve">(Протокол от </w:t>
      </w:r>
      <w:r w:rsidR="00165FFD" w:rsidRPr="00165FFD">
        <w:rPr>
          <w:rFonts w:ascii="Times New Roman" w:hAnsi="Times New Roman" w:cs="Times New Roman"/>
          <w:color w:val="auto"/>
        </w:rPr>
        <w:t>__________________</w:t>
      </w:r>
      <w:r w:rsidRPr="00165FFD">
        <w:rPr>
          <w:rFonts w:ascii="Times New Roman" w:hAnsi="Times New Roman" w:cs="Times New Roman"/>
          <w:color w:val="auto"/>
        </w:rPr>
        <w:t>)</w:t>
      </w:r>
    </w:p>
    <w:p w:rsidR="00591F49" w:rsidRPr="00165FFD" w:rsidRDefault="00591F49" w:rsidP="008607B4">
      <w:pPr>
        <w:widowControl/>
        <w:jc w:val="center"/>
        <w:rPr>
          <w:rFonts w:ascii="Times New Roman" w:hAnsi="Times New Roman" w:cs="Times New Roman"/>
          <w:b/>
          <w:color w:val="auto"/>
        </w:rPr>
      </w:pPr>
    </w:p>
    <w:p w:rsidR="008607B4" w:rsidRPr="00165FFD" w:rsidRDefault="008607B4" w:rsidP="00EF058E">
      <w:pPr>
        <w:widowControl/>
        <w:spacing w:line="276" w:lineRule="auto"/>
        <w:jc w:val="center"/>
        <w:rPr>
          <w:rFonts w:ascii="Times New Roman" w:hAnsi="Times New Roman" w:cs="Times New Roman"/>
          <w:b/>
          <w:color w:val="auto"/>
        </w:rPr>
      </w:pPr>
      <w:r w:rsidRPr="00165FFD">
        <w:rPr>
          <w:rFonts w:ascii="Times New Roman" w:hAnsi="Times New Roman" w:cs="Times New Roman"/>
          <w:b/>
          <w:color w:val="auto"/>
        </w:rPr>
        <w:t>Требования к организации и проведению</w:t>
      </w:r>
    </w:p>
    <w:p w:rsidR="008607B4" w:rsidRPr="00165FFD" w:rsidRDefault="001C5134" w:rsidP="00EF058E">
      <w:pPr>
        <w:widowControl/>
        <w:spacing w:line="276" w:lineRule="auto"/>
        <w:jc w:val="center"/>
        <w:rPr>
          <w:rFonts w:ascii="Times New Roman" w:hAnsi="Times New Roman" w:cs="Times New Roman"/>
          <w:b/>
          <w:color w:val="auto"/>
        </w:rPr>
      </w:pPr>
      <w:r>
        <w:rPr>
          <w:rFonts w:ascii="Times New Roman" w:hAnsi="Times New Roman" w:cs="Times New Roman"/>
          <w:b/>
          <w:color w:val="auto"/>
        </w:rPr>
        <w:t>муниципального этапа в</w:t>
      </w:r>
      <w:r w:rsidR="008607B4" w:rsidRPr="00165FFD">
        <w:rPr>
          <w:rFonts w:ascii="Times New Roman" w:hAnsi="Times New Roman" w:cs="Times New Roman"/>
          <w:b/>
          <w:color w:val="auto"/>
        </w:rPr>
        <w:t>сероссийской олимпиады школьников</w:t>
      </w:r>
    </w:p>
    <w:p w:rsidR="008607B4" w:rsidRPr="00165FFD" w:rsidRDefault="008607B4" w:rsidP="00EF058E">
      <w:pPr>
        <w:widowControl/>
        <w:spacing w:line="276" w:lineRule="auto"/>
        <w:ind w:left="-426"/>
        <w:jc w:val="center"/>
        <w:rPr>
          <w:rFonts w:ascii="Times New Roman" w:hAnsi="Times New Roman" w:cs="Times New Roman"/>
          <w:b/>
          <w:color w:val="auto"/>
        </w:rPr>
      </w:pPr>
      <w:r w:rsidRPr="00165FFD">
        <w:rPr>
          <w:rFonts w:ascii="Times New Roman" w:hAnsi="Times New Roman" w:cs="Times New Roman"/>
          <w:b/>
          <w:color w:val="auto"/>
        </w:rPr>
        <w:t xml:space="preserve">по </w:t>
      </w:r>
      <w:r w:rsidR="001C5134">
        <w:rPr>
          <w:rFonts w:ascii="Times New Roman" w:hAnsi="Times New Roman" w:cs="Times New Roman"/>
          <w:b/>
          <w:color w:val="auto"/>
        </w:rPr>
        <w:t xml:space="preserve">предмету «Физическая культура» </w:t>
      </w:r>
      <w:r w:rsidRPr="00165FFD">
        <w:rPr>
          <w:rFonts w:ascii="Times New Roman" w:hAnsi="Times New Roman" w:cs="Times New Roman"/>
          <w:b/>
          <w:color w:val="auto"/>
        </w:rPr>
        <w:t xml:space="preserve"> в 202</w:t>
      </w:r>
      <w:r w:rsidR="001F054F">
        <w:rPr>
          <w:rFonts w:ascii="Times New Roman" w:hAnsi="Times New Roman" w:cs="Times New Roman"/>
          <w:b/>
          <w:color w:val="auto"/>
        </w:rPr>
        <w:t>3</w:t>
      </w:r>
      <w:r w:rsidRPr="00165FFD">
        <w:rPr>
          <w:rFonts w:ascii="Times New Roman" w:hAnsi="Times New Roman" w:cs="Times New Roman"/>
          <w:b/>
          <w:color w:val="auto"/>
        </w:rPr>
        <w:t>-202</w:t>
      </w:r>
      <w:r w:rsidR="001F054F">
        <w:rPr>
          <w:rFonts w:ascii="Times New Roman" w:hAnsi="Times New Roman" w:cs="Times New Roman"/>
          <w:b/>
          <w:color w:val="auto"/>
        </w:rPr>
        <w:t>4</w:t>
      </w:r>
      <w:r w:rsidRPr="00165FFD">
        <w:rPr>
          <w:rFonts w:ascii="Times New Roman" w:hAnsi="Times New Roman" w:cs="Times New Roman"/>
          <w:b/>
          <w:color w:val="auto"/>
        </w:rPr>
        <w:t xml:space="preserve"> учебном году</w:t>
      </w:r>
    </w:p>
    <w:p w:rsidR="008607B4" w:rsidRPr="00165FFD" w:rsidRDefault="008607B4" w:rsidP="00EF058E">
      <w:pPr>
        <w:widowControl/>
        <w:tabs>
          <w:tab w:val="num" w:pos="79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color w:val="auto"/>
        </w:rPr>
      </w:pPr>
    </w:p>
    <w:p w:rsidR="008607B4" w:rsidRPr="00165FFD" w:rsidRDefault="008607B4" w:rsidP="00EF058E">
      <w:pPr>
        <w:widowControl/>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center"/>
        <w:rPr>
          <w:rFonts w:ascii="Times New Roman" w:hAnsi="Times New Roman" w:cs="Times New Roman"/>
          <w:b/>
          <w:color w:val="auto"/>
        </w:rPr>
      </w:pPr>
      <w:r w:rsidRPr="00165FFD">
        <w:rPr>
          <w:rFonts w:ascii="Times New Roman" w:hAnsi="Times New Roman" w:cs="Times New Roman"/>
          <w:b/>
          <w:color w:val="auto"/>
        </w:rPr>
        <w:t>1.   Порядок проведения муниципального этапа олимпиады</w:t>
      </w:r>
    </w:p>
    <w:p w:rsidR="0018285B" w:rsidRPr="00165FFD" w:rsidRDefault="008607B4" w:rsidP="00C165BC">
      <w:pPr>
        <w:pStyle w:val="a3"/>
        <w:widowControl/>
        <w:numPr>
          <w:ilvl w:val="1"/>
          <w:numId w:val="7"/>
        </w:numPr>
        <w:spacing w:line="276" w:lineRule="auto"/>
        <w:ind w:left="0" w:firstLine="0"/>
        <w:jc w:val="both"/>
        <w:rPr>
          <w:rFonts w:ascii="Times New Roman" w:hAnsi="Times New Roman" w:cs="Times New Roman"/>
          <w:color w:val="auto"/>
        </w:rPr>
      </w:pPr>
      <w:r w:rsidRPr="00165FFD">
        <w:rPr>
          <w:rFonts w:ascii="Times New Roman" w:hAnsi="Times New Roman" w:cs="Times New Roman"/>
          <w:color w:val="auto"/>
        </w:rPr>
        <w:t xml:space="preserve">Муниципальный этап </w:t>
      </w:r>
      <w:r w:rsidR="001C5134">
        <w:rPr>
          <w:rFonts w:ascii="Times New Roman" w:hAnsi="Times New Roman" w:cs="Times New Roman"/>
          <w:color w:val="auto"/>
        </w:rPr>
        <w:t>В</w:t>
      </w:r>
      <w:r w:rsidR="00EF058E" w:rsidRPr="00165FFD">
        <w:rPr>
          <w:rFonts w:ascii="Times New Roman" w:hAnsi="Times New Roman" w:cs="Times New Roman"/>
          <w:color w:val="auto"/>
        </w:rPr>
        <w:t xml:space="preserve">сероссийской </w:t>
      </w:r>
      <w:r w:rsidRPr="00165FFD">
        <w:rPr>
          <w:rFonts w:ascii="Times New Roman" w:hAnsi="Times New Roman" w:cs="Times New Roman"/>
          <w:color w:val="auto"/>
        </w:rPr>
        <w:t>олимпиады</w:t>
      </w:r>
      <w:r w:rsidR="00EF058E" w:rsidRPr="00165FFD">
        <w:rPr>
          <w:rFonts w:ascii="Times New Roman" w:hAnsi="Times New Roman" w:cs="Times New Roman"/>
          <w:color w:val="auto"/>
        </w:rPr>
        <w:t xml:space="preserve"> школьников по физической культуре (далее – Олимпиада) </w:t>
      </w:r>
      <w:r w:rsidRPr="00165FFD">
        <w:rPr>
          <w:rFonts w:ascii="Times New Roman" w:hAnsi="Times New Roman" w:cs="Times New Roman"/>
          <w:color w:val="auto"/>
        </w:rPr>
        <w:t xml:space="preserve">проводится по заданиям, разработанным </w:t>
      </w:r>
      <w:r w:rsidR="00EF058E" w:rsidRPr="00165FFD">
        <w:rPr>
          <w:rFonts w:ascii="Times New Roman" w:hAnsi="Times New Roman" w:cs="Times New Roman"/>
          <w:color w:val="auto"/>
        </w:rPr>
        <w:t xml:space="preserve">региональной </w:t>
      </w:r>
      <w:r w:rsidRPr="00165FFD">
        <w:rPr>
          <w:rFonts w:ascii="Times New Roman" w:hAnsi="Times New Roman" w:cs="Times New Roman"/>
          <w:color w:val="auto"/>
        </w:rPr>
        <w:t xml:space="preserve">предметно-методической комиссией с учетом методических рекомендаций центральной предметно-методической комиссии. </w:t>
      </w:r>
    </w:p>
    <w:p w:rsidR="008607B4" w:rsidRPr="00165FFD" w:rsidRDefault="00EF058E" w:rsidP="00C165BC">
      <w:pPr>
        <w:pStyle w:val="a3"/>
        <w:widowControl/>
        <w:numPr>
          <w:ilvl w:val="1"/>
          <w:numId w:val="7"/>
        </w:numPr>
        <w:tabs>
          <w:tab w:val="left" w:pos="709"/>
        </w:tabs>
        <w:suppressAutoHyphens/>
        <w:spacing w:line="276" w:lineRule="auto"/>
        <w:ind w:left="0" w:firstLine="0"/>
        <w:jc w:val="both"/>
        <w:rPr>
          <w:rFonts w:ascii="Times New Roman" w:hAnsi="Times New Roman" w:cs="Times New Roman"/>
          <w:color w:val="auto"/>
          <w:lang w:eastAsia="en-US"/>
        </w:rPr>
      </w:pPr>
      <w:r w:rsidRPr="00165FFD">
        <w:rPr>
          <w:rFonts w:ascii="Times New Roman" w:hAnsi="Times New Roman" w:cs="Times New Roman"/>
          <w:color w:val="auto"/>
        </w:rPr>
        <w:t>Олимпиада</w:t>
      </w:r>
      <w:r w:rsidR="008607B4" w:rsidRPr="00165FFD">
        <w:rPr>
          <w:rFonts w:ascii="Times New Roman" w:hAnsi="Times New Roman" w:cs="Times New Roman"/>
          <w:color w:val="auto"/>
        </w:rPr>
        <w:t xml:space="preserve"> включает в себя два </w:t>
      </w:r>
      <w:r w:rsidR="00165FFD">
        <w:rPr>
          <w:rFonts w:ascii="Times New Roman" w:hAnsi="Times New Roman" w:cs="Times New Roman"/>
          <w:color w:val="auto"/>
        </w:rPr>
        <w:t>испытания</w:t>
      </w:r>
      <w:r w:rsidR="008607B4" w:rsidRPr="00165FFD">
        <w:rPr>
          <w:rFonts w:ascii="Times New Roman" w:hAnsi="Times New Roman" w:cs="Times New Roman"/>
          <w:color w:val="auto"/>
        </w:rPr>
        <w:t xml:space="preserve">: </w:t>
      </w:r>
      <w:r w:rsidR="008607B4" w:rsidRPr="00165FFD">
        <w:rPr>
          <w:rFonts w:ascii="Times New Roman" w:hAnsi="Times New Roman" w:cs="Times New Roman"/>
          <w:b/>
          <w:color w:val="auto"/>
        </w:rPr>
        <w:t>теорети</w:t>
      </w:r>
      <w:r w:rsidR="00165FFD">
        <w:rPr>
          <w:rFonts w:ascii="Times New Roman" w:hAnsi="Times New Roman" w:cs="Times New Roman"/>
          <w:b/>
          <w:color w:val="auto"/>
        </w:rPr>
        <w:t xml:space="preserve">ко-методическое </w:t>
      </w:r>
      <w:r w:rsidR="008607B4" w:rsidRPr="00165FFD">
        <w:rPr>
          <w:rFonts w:ascii="Times New Roman" w:hAnsi="Times New Roman" w:cs="Times New Roman"/>
          <w:color w:val="auto"/>
        </w:rPr>
        <w:t xml:space="preserve">и </w:t>
      </w:r>
      <w:r w:rsidR="008607B4" w:rsidRPr="00165FFD">
        <w:rPr>
          <w:rFonts w:ascii="Times New Roman" w:hAnsi="Times New Roman" w:cs="Times New Roman"/>
          <w:b/>
          <w:color w:val="auto"/>
        </w:rPr>
        <w:t>практическ</w:t>
      </w:r>
      <w:r w:rsidR="00165FFD">
        <w:rPr>
          <w:rFonts w:ascii="Times New Roman" w:hAnsi="Times New Roman" w:cs="Times New Roman"/>
          <w:b/>
          <w:color w:val="auto"/>
        </w:rPr>
        <w:t>ое</w:t>
      </w:r>
      <w:r w:rsidR="008607B4" w:rsidRPr="00165FFD">
        <w:rPr>
          <w:rFonts w:ascii="Times New Roman" w:hAnsi="Times New Roman" w:cs="Times New Roman"/>
          <w:color w:val="auto"/>
        </w:rPr>
        <w:t>.</w:t>
      </w:r>
    </w:p>
    <w:p w:rsidR="008607B4" w:rsidRPr="00165FFD" w:rsidRDefault="00EF058E" w:rsidP="00C165BC">
      <w:pPr>
        <w:pStyle w:val="a3"/>
        <w:widowControl/>
        <w:numPr>
          <w:ilvl w:val="1"/>
          <w:numId w:val="7"/>
        </w:numPr>
        <w:tabs>
          <w:tab w:val="left" w:pos="0"/>
        </w:tabs>
        <w:spacing w:line="276" w:lineRule="auto"/>
        <w:ind w:left="0" w:firstLine="0"/>
        <w:jc w:val="both"/>
        <w:outlineLvl w:val="0"/>
        <w:rPr>
          <w:rFonts w:ascii="Times New Roman" w:hAnsi="Times New Roman" w:cs="Times New Roman"/>
          <w:color w:val="auto"/>
          <w:u w:val="single"/>
        </w:rPr>
      </w:pPr>
      <w:r w:rsidRPr="00165FFD">
        <w:rPr>
          <w:rFonts w:ascii="Times New Roman" w:hAnsi="Times New Roman" w:cs="Times New Roman"/>
          <w:color w:val="auto"/>
        </w:rPr>
        <w:t xml:space="preserve">  </w:t>
      </w:r>
      <w:r w:rsidR="008607B4" w:rsidRPr="00165FFD">
        <w:rPr>
          <w:rFonts w:ascii="Times New Roman" w:hAnsi="Times New Roman" w:cs="Times New Roman"/>
          <w:color w:val="auto"/>
        </w:rPr>
        <w:t xml:space="preserve">Участники </w:t>
      </w:r>
      <w:r w:rsidRPr="00165FFD">
        <w:rPr>
          <w:rFonts w:ascii="Times New Roman" w:hAnsi="Times New Roman" w:cs="Times New Roman"/>
          <w:color w:val="auto"/>
        </w:rPr>
        <w:t>О</w:t>
      </w:r>
      <w:r w:rsidR="008607B4" w:rsidRPr="00165FFD">
        <w:rPr>
          <w:rFonts w:ascii="Times New Roman" w:hAnsi="Times New Roman" w:cs="Times New Roman"/>
          <w:color w:val="auto"/>
        </w:rPr>
        <w:t>лимпиады выполняют задания в следующих группах:</w:t>
      </w:r>
    </w:p>
    <w:p w:rsidR="008607B4" w:rsidRPr="00165FFD" w:rsidRDefault="008607B4" w:rsidP="00C165BC">
      <w:pPr>
        <w:pStyle w:val="a3"/>
        <w:widowControl/>
        <w:tabs>
          <w:tab w:val="left" w:pos="0"/>
        </w:tabs>
        <w:spacing w:line="276" w:lineRule="auto"/>
        <w:ind w:left="0"/>
        <w:jc w:val="both"/>
        <w:outlineLvl w:val="0"/>
        <w:rPr>
          <w:rFonts w:ascii="Times New Roman" w:hAnsi="Times New Roman" w:cs="Times New Roman"/>
          <w:color w:val="auto"/>
        </w:rPr>
      </w:pPr>
      <w:r w:rsidRPr="00165FFD">
        <w:rPr>
          <w:rFonts w:ascii="Times New Roman" w:hAnsi="Times New Roman" w:cs="Times New Roman"/>
          <w:color w:val="auto"/>
        </w:rPr>
        <w:t>Теорети</w:t>
      </w:r>
      <w:r w:rsidR="00165FFD" w:rsidRPr="00165FFD">
        <w:rPr>
          <w:rFonts w:ascii="Times New Roman" w:hAnsi="Times New Roman" w:cs="Times New Roman"/>
          <w:color w:val="auto"/>
        </w:rPr>
        <w:t>ко-методическое испытание</w:t>
      </w:r>
      <w:r w:rsidRPr="00165FFD">
        <w:rPr>
          <w:rFonts w:ascii="Times New Roman" w:hAnsi="Times New Roman" w:cs="Times New Roman"/>
          <w:color w:val="auto"/>
        </w:rPr>
        <w:t xml:space="preserve">: </w:t>
      </w:r>
    </w:p>
    <w:p w:rsidR="008607B4" w:rsidRPr="00165FFD" w:rsidRDefault="008607B4" w:rsidP="00C165BC">
      <w:pPr>
        <w:pStyle w:val="a3"/>
        <w:widowControl/>
        <w:tabs>
          <w:tab w:val="left" w:pos="0"/>
        </w:tabs>
        <w:spacing w:line="276" w:lineRule="auto"/>
        <w:ind w:left="0"/>
        <w:jc w:val="both"/>
        <w:outlineLvl w:val="0"/>
        <w:rPr>
          <w:rFonts w:ascii="Times New Roman" w:hAnsi="Times New Roman" w:cs="Times New Roman"/>
          <w:color w:val="auto"/>
        </w:rPr>
      </w:pPr>
      <w:r w:rsidRPr="00165FFD">
        <w:rPr>
          <w:rFonts w:ascii="Times New Roman" w:hAnsi="Times New Roman" w:cs="Times New Roman"/>
          <w:b/>
          <w:color w:val="auto"/>
        </w:rPr>
        <w:t>1 группа</w:t>
      </w:r>
      <w:r w:rsidRPr="00165FFD">
        <w:rPr>
          <w:rFonts w:ascii="Times New Roman" w:hAnsi="Times New Roman" w:cs="Times New Roman"/>
          <w:color w:val="auto"/>
        </w:rPr>
        <w:t xml:space="preserve"> – 7-8-е классы;</w:t>
      </w:r>
    </w:p>
    <w:p w:rsidR="008607B4" w:rsidRPr="00165FFD" w:rsidRDefault="008607B4" w:rsidP="00C165BC">
      <w:pPr>
        <w:pStyle w:val="a3"/>
        <w:widowControl/>
        <w:tabs>
          <w:tab w:val="left" w:pos="0"/>
        </w:tabs>
        <w:spacing w:line="276" w:lineRule="auto"/>
        <w:ind w:left="0"/>
        <w:jc w:val="both"/>
        <w:outlineLvl w:val="0"/>
        <w:rPr>
          <w:rFonts w:ascii="Times New Roman" w:hAnsi="Times New Roman" w:cs="Times New Roman"/>
          <w:color w:val="auto"/>
        </w:rPr>
      </w:pPr>
      <w:r w:rsidRPr="00165FFD">
        <w:rPr>
          <w:rFonts w:ascii="Times New Roman" w:hAnsi="Times New Roman" w:cs="Times New Roman"/>
          <w:b/>
          <w:color w:val="auto"/>
        </w:rPr>
        <w:t>2 группа</w:t>
      </w:r>
      <w:r w:rsidRPr="00165FFD">
        <w:rPr>
          <w:rFonts w:ascii="Times New Roman" w:hAnsi="Times New Roman" w:cs="Times New Roman"/>
          <w:color w:val="auto"/>
        </w:rPr>
        <w:t xml:space="preserve"> – 9-11-е классы</w:t>
      </w:r>
    </w:p>
    <w:p w:rsidR="008607B4" w:rsidRPr="00165FFD" w:rsidRDefault="008607B4" w:rsidP="00C165BC">
      <w:pPr>
        <w:pStyle w:val="a3"/>
        <w:widowControl/>
        <w:tabs>
          <w:tab w:val="left" w:pos="0"/>
        </w:tabs>
        <w:spacing w:line="276" w:lineRule="auto"/>
        <w:ind w:left="0"/>
        <w:jc w:val="both"/>
        <w:outlineLvl w:val="0"/>
        <w:rPr>
          <w:rFonts w:ascii="Times New Roman" w:hAnsi="Times New Roman" w:cs="Times New Roman"/>
          <w:color w:val="auto"/>
          <w:u w:val="single"/>
        </w:rPr>
      </w:pPr>
      <w:r w:rsidRPr="00165FFD">
        <w:rPr>
          <w:rFonts w:ascii="Times New Roman" w:hAnsi="Times New Roman" w:cs="Times New Roman"/>
          <w:color w:val="auto"/>
        </w:rPr>
        <w:t>Практическ</w:t>
      </w:r>
      <w:r w:rsidR="00165FFD" w:rsidRPr="00165FFD">
        <w:rPr>
          <w:rFonts w:ascii="Times New Roman" w:hAnsi="Times New Roman" w:cs="Times New Roman"/>
          <w:color w:val="auto"/>
        </w:rPr>
        <w:t>ое испытание</w:t>
      </w:r>
      <w:r w:rsidRPr="00165FFD">
        <w:rPr>
          <w:rFonts w:ascii="Times New Roman" w:hAnsi="Times New Roman" w:cs="Times New Roman"/>
          <w:color w:val="auto"/>
        </w:rPr>
        <w:t>:</w:t>
      </w:r>
    </w:p>
    <w:p w:rsidR="008607B4" w:rsidRPr="00165FFD" w:rsidRDefault="008607B4" w:rsidP="00C165B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cs="Times New Roman"/>
          <w:color w:val="auto"/>
        </w:rPr>
      </w:pPr>
      <w:r w:rsidRPr="00165FFD">
        <w:rPr>
          <w:rFonts w:ascii="Times New Roman" w:hAnsi="Times New Roman" w:cs="Times New Roman"/>
          <w:b/>
          <w:color w:val="auto"/>
        </w:rPr>
        <w:t>1 группа</w:t>
      </w:r>
      <w:r w:rsidRPr="00165FFD">
        <w:rPr>
          <w:rFonts w:ascii="Times New Roman" w:hAnsi="Times New Roman" w:cs="Times New Roman"/>
          <w:color w:val="auto"/>
        </w:rPr>
        <w:t xml:space="preserve"> – 7-8-е классы (юноши);</w:t>
      </w:r>
    </w:p>
    <w:p w:rsidR="008607B4" w:rsidRPr="00165FFD" w:rsidRDefault="008607B4" w:rsidP="00C165B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cs="Times New Roman"/>
          <w:color w:val="auto"/>
        </w:rPr>
      </w:pPr>
      <w:r w:rsidRPr="00165FFD">
        <w:rPr>
          <w:rFonts w:ascii="Times New Roman" w:hAnsi="Times New Roman" w:cs="Times New Roman"/>
          <w:b/>
          <w:color w:val="auto"/>
        </w:rPr>
        <w:t>2 группа</w:t>
      </w:r>
      <w:r w:rsidRPr="00165FFD">
        <w:rPr>
          <w:rFonts w:ascii="Times New Roman" w:hAnsi="Times New Roman" w:cs="Times New Roman"/>
          <w:color w:val="auto"/>
        </w:rPr>
        <w:t xml:space="preserve"> – 7-8-е классы (девушки);</w:t>
      </w:r>
    </w:p>
    <w:p w:rsidR="008607B4" w:rsidRPr="00165FFD" w:rsidRDefault="008607B4" w:rsidP="00C165B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cs="Times New Roman"/>
          <w:color w:val="auto"/>
        </w:rPr>
      </w:pPr>
      <w:r w:rsidRPr="00165FFD">
        <w:rPr>
          <w:rFonts w:ascii="Times New Roman" w:hAnsi="Times New Roman" w:cs="Times New Roman"/>
          <w:b/>
          <w:color w:val="auto"/>
        </w:rPr>
        <w:t>3 группа</w:t>
      </w:r>
      <w:r w:rsidRPr="00165FFD">
        <w:rPr>
          <w:rFonts w:ascii="Times New Roman" w:hAnsi="Times New Roman" w:cs="Times New Roman"/>
          <w:color w:val="auto"/>
        </w:rPr>
        <w:t xml:space="preserve"> – 9-11-е классы (юноши);</w:t>
      </w:r>
    </w:p>
    <w:p w:rsidR="008607B4" w:rsidRPr="00165FFD" w:rsidRDefault="008607B4" w:rsidP="00C165BC">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imes New Roman" w:hAnsi="Times New Roman" w:cs="Times New Roman"/>
          <w:color w:val="auto"/>
        </w:rPr>
      </w:pPr>
      <w:r w:rsidRPr="00165FFD">
        <w:rPr>
          <w:rFonts w:ascii="Times New Roman" w:hAnsi="Times New Roman" w:cs="Times New Roman"/>
          <w:b/>
          <w:color w:val="auto"/>
        </w:rPr>
        <w:t>4 группа</w:t>
      </w:r>
      <w:r w:rsidRPr="00165FFD">
        <w:rPr>
          <w:rFonts w:ascii="Times New Roman" w:hAnsi="Times New Roman" w:cs="Times New Roman"/>
          <w:color w:val="auto"/>
        </w:rPr>
        <w:t xml:space="preserve"> – 9-11-е классы (девушки).</w:t>
      </w:r>
    </w:p>
    <w:p w:rsidR="00165FFD" w:rsidRPr="00165FFD" w:rsidRDefault="00165FFD" w:rsidP="00C165BC">
      <w:pPr>
        <w:pStyle w:val="a3"/>
        <w:widowControl/>
        <w:numPr>
          <w:ilvl w:val="1"/>
          <w:numId w:val="7"/>
        </w:numPr>
        <w:tabs>
          <w:tab w:val="left" w:pos="709"/>
        </w:tabs>
        <w:spacing w:line="276" w:lineRule="auto"/>
        <w:ind w:left="0" w:firstLine="0"/>
        <w:jc w:val="both"/>
        <w:rPr>
          <w:rFonts w:ascii="Times New Roman" w:hAnsi="Times New Roman" w:cs="Times New Roman"/>
          <w:b/>
          <w:color w:val="auto"/>
        </w:rPr>
      </w:pPr>
      <w:r w:rsidRPr="00165FFD">
        <w:rPr>
          <w:rFonts w:ascii="Times New Roman" w:hAnsi="Times New Roman" w:cs="Times New Roman"/>
        </w:rPr>
        <w:t>Продолжительность теоретико-методического испытания для всех групп участников – не более 45 (сорока пяти) минут.</w:t>
      </w:r>
    </w:p>
    <w:p w:rsidR="00165FFD" w:rsidRPr="00165FFD" w:rsidRDefault="00165FFD" w:rsidP="00C165BC">
      <w:pPr>
        <w:pStyle w:val="a3"/>
        <w:widowControl/>
        <w:numPr>
          <w:ilvl w:val="1"/>
          <w:numId w:val="7"/>
        </w:numPr>
        <w:tabs>
          <w:tab w:val="left" w:pos="709"/>
        </w:tabs>
        <w:spacing w:line="276" w:lineRule="auto"/>
        <w:ind w:left="0" w:firstLine="0"/>
        <w:jc w:val="both"/>
        <w:rPr>
          <w:rFonts w:ascii="Times New Roman" w:hAnsi="Times New Roman" w:cs="Times New Roman"/>
          <w:b/>
          <w:color w:val="auto"/>
        </w:rPr>
      </w:pPr>
      <w:r w:rsidRPr="00165FFD">
        <w:rPr>
          <w:rFonts w:ascii="Times New Roman" w:hAnsi="Times New Roman" w:cs="Times New Roman"/>
        </w:rPr>
        <w:t>В комплект олимпиадных заданий теорети</w:t>
      </w:r>
      <w:r>
        <w:rPr>
          <w:rFonts w:ascii="Times New Roman" w:hAnsi="Times New Roman" w:cs="Times New Roman"/>
        </w:rPr>
        <w:t>ко-методического испытания</w:t>
      </w:r>
      <w:r w:rsidRPr="00165FFD">
        <w:rPr>
          <w:rFonts w:ascii="Times New Roman" w:hAnsi="Times New Roman" w:cs="Times New Roman"/>
        </w:rPr>
        <w:t xml:space="preserve"> олимпиады по каждой возрастной группе входят: бланк заданий; бланк ответов; критерии и методика оценивания выполненных олимпиадных заданий.</w:t>
      </w:r>
    </w:p>
    <w:p w:rsidR="008607B4" w:rsidRPr="00165FFD" w:rsidRDefault="008607B4" w:rsidP="00C165BC">
      <w:pPr>
        <w:pStyle w:val="a3"/>
        <w:widowControl/>
        <w:numPr>
          <w:ilvl w:val="1"/>
          <w:numId w:val="7"/>
        </w:numPr>
        <w:tabs>
          <w:tab w:val="left" w:pos="709"/>
        </w:tabs>
        <w:spacing w:line="276" w:lineRule="auto"/>
        <w:ind w:left="0" w:firstLine="0"/>
        <w:jc w:val="both"/>
        <w:rPr>
          <w:rFonts w:ascii="Times New Roman" w:hAnsi="Times New Roman" w:cs="Times New Roman"/>
          <w:b/>
          <w:color w:val="auto"/>
        </w:rPr>
      </w:pPr>
      <w:r w:rsidRPr="00165FFD">
        <w:rPr>
          <w:rFonts w:ascii="Times New Roman" w:hAnsi="Times New Roman" w:cs="Times New Roman"/>
          <w:color w:val="auto"/>
        </w:rPr>
        <w:t>Практические испытания за</w:t>
      </w:r>
      <w:r w:rsidR="00EF058E" w:rsidRPr="00165FFD">
        <w:rPr>
          <w:rFonts w:ascii="Times New Roman" w:hAnsi="Times New Roman" w:cs="Times New Roman"/>
          <w:color w:val="auto"/>
        </w:rPr>
        <w:t xml:space="preserve">ключаются в выполнении заданий, </w:t>
      </w:r>
      <w:r w:rsidRPr="00165FFD">
        <w:rPr>
          <w:rFonts w:ascii="Times New Roman" w:hAnsi="Times New Roman" w:cs="Times New Roman"/>
          <w:color w:val="auto"/>
        </w:rPr>
        <w:t xml:space="preserve">основанных на содержании образовательных программ основного общего и среднего общего образования, углубленного уровня изучения предмета «Физическая культура» по разделам: </w:t>
      </w:r>
      <w:r w:rsidRPr="00165FFD">
        <w:rPr>
          <w:rFonts w:ascii="Times New Roman" w:hAnsi="Times New Roman" w:cs="Times New Roman"/>
          <w:b/>
          <w:color w:val="auto"/>
        </w:rPr>
        <w:t xml:space="preserve">гимнастика, </w:t>
      </w:r>
      <w:r w:rsidR="00591F49" w:rsidRPr="00165FFD">
        <w:rPr>
          <w:rFonts w:ascii="Times New Roman" w:hAnsi="Times New Roman" w:cs="Times New Roman"/>
          <w:b/>
          <w:color w:val="auto"/>
        </w:rPr>
        <w:t>спортивные игры</w:t>
      </w:r>
      <w:r w:rsidRPr="00165FFD">
        <w:rPr>
          <w:rFonts w:ascii="Times New Roman" w:hAnsi="Times New Roman" w:cs="Times New Roman"/>
          <w:b/>
          <w:color w:val="auto"/>
        </w:rPr>
        <w:t>.</w:t>
      </w:r>
    </w:p>
    <w:p w:rsidR="00591F49" w:rsidRPr="001C5134" w:rsidRDefault="0018285B" w:rsidP="00C165BC">
      <w:pPr>
        <w:pStyle w:val="a3"/>
        <w:widowControl/>
        <w:numPr>
          <w:ilvl w:val="1"/>
          <w:numId w:val="7"/>
        </w:numPr>
        <w:tabs>
          <w:tab w:val="left" w:pos="709"/>
        </w:tabs>
        <w:spacing w:line="276" w:lineRule="auto"/>
        <w:ind w:left="0" w:hanging="66"/>
        <w:jc w:val="both"/>
        <w:rPr>
          <w:rFonts w:ascii="Times New Roman" w:hAnsi="Times New Roman" w:cs="Times New Roman"/>
          <w:color w:val="auto"/>
        </w:rPr>
      </w:pPr>
      <w:r w:rsidRPr="001C5134">
        <w:rPr>
          <w:rFonts w:ascii="Times New Roman" w:hAnsi="Times New Roman" w:cs="Times New Roman"/>
          <w:color w:val="auto"/>
        </w:rPr>
        <w:t xml:space="preserve">Показ олимпиадных заданий (только практических испытаний) проводится не менее чем за 24 часа до начала практического </w:t>
      </w:r>
      <w:r w:rsidR="00CF550D" w:rsidRPr="001C5134">
        <w:rPr>
          <w:rFonts w:ascii="Times New Roman" w:hAnsi="Times New Roman" w:cs="Times New Roman"/>
          <w:color w:val="auto"/>
        </w:rPr>
        <w:t>испытания</w:t>
      </w:r>
      <w:r w:rsidRPr="001C5134">
        <w:rPr>
          <w:rFonts w:ascii="Times New Roman" w:hAnsi="Times New Roman" w:cs="Times New Roman"/>
          <w:color w:val="auto"/>
        </w:rPr>
        <w:t>.</w:t>
      </w:r>
    </w:p>
    <w:p w:rsidR="008607B4" w:rsidRPr="001C5134" w:rsidRDefault="008607B4" w:rsidP="00C165BC">
      <w:pPr>
        <w:pStyle w:val="a3"/>
        <w:widowControl/>
        <w:numPr>
          <w:ilvl w:val="1"/>
          <w:numId w:val="7"/>
        </w:numPr>
        <w:tabs>
          <w:tab w:val="left" w:pos="709"/>
          <w:tab w:val="left" w:pos="993"/>
        </w:tabs>
        <w:spacing w:line="276" w:lineRule="auto"/>
        <w:ind w:left="0" w:firstLine="0"/>
        <w:jc w:val="both"/>
        <w:rPr>
          <w:rFonts w:ascii="Times New Roman" w:hAnsi="Times New Roman" w:cs="Times New Roman"/>
          <w:b/>
          <w:color w:val="auto"/>
        </w:rPr>
      </w:pPr>
      <w:r w:rsidRPr="001C5134">
        <w:rPr>
          <w:rFonts w:ascii="Times New Roman" w:hAnsi="Times New Roman" w:cs="Times New Roman"/>
          <w:color w:val="auto"/>
        </w:rPr>
        <w:t xml:space="preserve">Перед проведением практического </w:t>
      </w:r>
      <w:r w:rsidR="00CF550D" w:rsidRPr="001C5134">
        <w:rPr>
          <w:rFonts w:ascii="Times New Roman" w:hAnsi="Times New Roman" w:cs="Times New Roman"/>
          <w:color w:val="auto"/>
        </w:rPr>
        <w:t>испытания</w:t>
      </w:r>
      <w:r w:rsidRPr="001C5134">
        <w:rPr>
          <w:rFonts w:ascii="Times New Roman" w:hAnsi="Times New Roman" w:cs="Times New Roman"/>
          <w:color w:val="auto"/>
        </w:rPr>
        <w:t xml:space="preserve"> </w:t>
      </w:r>
      <w:r w:rsidR="00C165BC" w:rsidRPr="001C5134">
        <w:rPr>
          <w:rFonts w:ascii="Times New Roman" w:hAnsi="Times New Roman" w:cs="Times New Roman"/>
          <w:color w:val="auto"/>
        </w:rPr>
        <w:t>О</w:t>
      </w:r>
      <w:r w:rsidRPr="001C5134">
        <w:rPr>
          <w:rFonts w:ascii="Times New Roman" w:hAnsi="Times New Roman" w:cs="Times New Roman"/>
          <w:color w:val="auto"/>
        </w:rPr>
        <w:t>лимпиады и до объявления условий выполнения задания участниками должна быть предоставлена возможность разминки в спортивном зале, где будут проводиться испытания. Время разминки, а также педагог, ответственный за ее проведение, определяется председателем жюри олимпиады.</w:t>
      </w:r>
    </w:p>
    <w:p w:rsidR="008607B4" w:rsidRPr="001C5134" w:rsidRDefault="008607B4" w:rsidP="00C165BC">
      <w:pPr>
        <w:pStyle w:val="a3"/>
        <w:widowControl/>
        <w:numPr>
          <w:ilvl w:val="1"/>
          <w:numId w:val="7"/>
        </w:numPr>
        <w:tabs>
          <w:tab w:val="left" w:pos="851"/>
        </w:tabs>
        <w:spacing w:line="276" w:lineRule="auto"/>
        <w:ind w:left="0" w:firstLine="0"/>
        <w:jc w:val="both"/>
        <w:rPr>
          <w:rFonts w:ascii="Times New Roman" w:hAnsi="Times New Roman" w:cs="Times New Roman"/>
          <w:b/>
          <w:color w:val="auto"/>
        </w:rPr>
      </w:pPr>
      <w:r w:rsidRPr="001C5134">
        <w:rPr>
          <w:rFonts w:ascii="Times New Roman" w:hAnsi="Times New Roman" w:cs="Times New Roman"/>
          <w:color w:val="auto"/>
        </w:rPr>
        <w:t>Для выполнения упражнений на всех видах практических испытаний участникам предоставляется только одна попытка.</w:t>
      </w:r>
    </w:p>
    <w:p w:rsidR="008607B4" w:rsidRPr="001C5134" w:rsidRDefault="001C5134" w:rsidP="001C5134">
      <w:pPr>
        <w:widowControl/>
        <w:tabs>
          <w:tab w:val="left" w:pos="284"/>
          <w:tab w:val="left" w:pos="1832"/>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center"/>
        <w:rPr>
          <w:rFonts w:ascii="Times New Roman" w:hAnsi="Times New Roman" w:cs="Times New Roman"/>
          <w:b/>
          <w:color w:val="auto"/>
        </w:rPr>
      </w:pPr>
      <w:r w:rsidRPr="001C5134">
        <w:rPr>
          <w:rFonts w:ascii="Times New Roman" w:hAnsi="Times New Roman" w:cs="Times New Roman"/>
          <w:b/>
          <w:color w:val="auto"/>
        </w:rPr>
        <w:t>2.</w:t>
      </w:r>
      <w:r w:rsidR="008607B4" w:rsidRPr="001C5134">
        <w:rPr>
          <w:rFonts w:ascii="Times New Roman" w:hAnsi="Times New Roman" w:cs="Times New Roman"/>
          <w:b/>
          <w:color w:val="auto"/>
        </w:rPr>
        <w:t xml:space="preserve">Материально-техническое обеспечение практического </w:t>
      </w:r>
      <w:r w:rsidR="009E2005">
        <w:rPr>
          <w:rFonts w:ascii="Times New Roman" w:hAnsi="Times New Roman" w:cs="Times New Roman"/>
          <w:b/>
          <w:color w:val="auto"/>
        </w:rPr>
        <w:t>испытания</w:t>
      </w:r>
      <w:r w:rsidR="008607B4" w:rsidRPr="001C5134">
        <w:rPr>
          <w:rFonts w:ascii="Times New Roman" w:hAnsi="Times New Roman" w:cs="Times New Roman"/>
          <w:b/>
          <w:color w:val="auto"/>
        </w:rPr>
        <w:t xml:space="preserve"> олимпиады</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Cs/>
          <w:color w:val="auto"/>
        </w:rPr>
      </w:pPr>
      <w:r w:rsidRPr="001C5134">
        <w:rPr>
          <w:rFonts w:ascii="Times New Roman" w:hAnsi="Times New Roman" w:cs="Times New Roman"/>
          <w:b/>
          <w:color w:val="auto"/>
        </w:rPr>
        <w:t>2.1.</w:t>
      </w:r>
      <w:r w:rsidRPr="001C5134">
        <w:rPr>
          <w:rFonts w:ascii="Times New Roman" w:hAnsi="Times New Roman" w:cs="Times New Roman"/>
          <w:color w:val="auto"/>
        </w:rPr>
        <w:t xml:space="preserve"> Для выполнения заданий практического </w:t>
      </w:r>
      <w:r w:rsidR="001C5134" w:rsidRPr="001C5134">
        <w:rPr>
          <w:rFonts w:ascii="Times New Roman" w:hAnsi="Times New Roman" w:cs="Times New Roman"/>
          <w:color w:val="auto"/>
        </w:rPr>
        <w:t>испытания</w:t>
      </w:r>
      <w:r w:rsidRPr="001C5134">
        <w:rPr>
          <w:rFonts w:ascii="Times New Roman" w:hAnsi="Times New Roman" w:cs="Times New Roman"/>
          <w:color w:val="auto"/>
        </w:rPr>
        <w:t xml:space="preserve"> участники должны иметь при себе спортивную форму в соответствии с требованиями, предъявляемыми к конкретному виду спорта.</w:t>
      </w:r>
      <w:r w:rsidRPr="001C5134">
        <w:rPr>
          <w:rFonts w:ascii="Times New Roman" w:hAnsi="Times New Roman" w:cs="Times New Roman"/>
          <w:bCs/>
          <w:color w:val="auto"/>
        </w:rPr>
        <w:t xml:space="preserve"> </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lastRenderedPageBreak/>
        <w:t>2.4.</w:t>
      </w:r>
      <w:r w:rsidRPr="001C5134">
        <w:rPr>
          <w:rFonts w:ascii="Times New Roman" w:hAnsi="Times New Roman" w:cs="Times New Roman"/>
          <w:bCs/>
          <w:color w:val="auto"/>
        </w:rPr>
        <w:t xml:space="preserve"> За нарушение требований к спортивной форме участник, по решению главного судьи испытания</w:t>
      </w:r>
      <w:r w:rsidR="001C5134" w:rsidRPr="001C5134">
        <w:rPr>
          <w:rFonts w:ascii="Times New Roman" w:hAnsi="Times New Roman" w:cs="Times New Roman"/>
          <w:bCs/>
          <w:color w:val="auto"/>
        </w:rPr>
        <w:t xml:space="preserve"> </w:t>
      </w:r>
      <w:r w:rsidRPr="001C5134">
        <w:rPr>
          <w:rFonts w:ascii="Times New Roman" w:hAnsi="Times New Roman" w:cs="Times New Roman"/>
          <w:color w:val="auto"/>
        </w:rPr>
        <w:t>может быть не допущен к выполнению заданий</w:t>
      </w:r>
      <w:r w:rsidRPr="001C5134">
        <w:rPr>
          <w:rFonts w:ascii="Times New Roman" w:hAnsi="Times New Roman" w:cs="Times New Roman"/>
          <w:bCs/>
          <w:color w:val="auto"/>
        </w:rPr>
        <w:t>.</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2.5.</w:t>
      </w:r>
      <w:r w:rsidRPr="001C5134">
        <w:rPr>
          <w:rFonts w:ascii="Times New Roman" w:hAnsi="Times New Roman" w:cs="Times New Roman"/>
          <w:color w:val="auto"/>
        </w:rPr>
        <w:t xml:space="preserve"> Для обеспечения качественного проведения практического </w:t>
      </w:r>
      <w:r w:rsidR="001C5134" w:rsidRPr="001C5134">
        <w:rPr>
          <w:rFonts w:ascii="Times New Roman" w:hAnsi="Times New Roman" w:cs="Times New Roman"/>
          <w:color w:val="auto"/>
        </w:rPr>
        <w:t xml:space="preserve">испытания </w:t>
      </w:r>
      <w:r w:rsidRPr="001C5134">
        <w:rPr>
          <w:rFonts w:ascii="Times New Roman" w:hAnsi="Times New Roman" w:cs="Times New Roman"/>
          <w:color w:val="auto"/>
        </w:rPr>
        <w:t>Олимпиады необходимо материально-техническое оборудование и инвентарь, соответствующее программе конкурсных испытаний:</w:t>
      </w:r>
    </w:p>
    <w:p w:rsidR="008607B4" w:rsidRPr="001C5134" w:rsidRDefault="008607B4" w:rsidP="001C5134">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color w:val="auto"/>
        </w:rPr>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При отсутствии условий допускается использовать татами для восточных единоборств. Вокруг дорожки или настила должна иметься зона безопасности шириной не менее 1,0 метра, полностью свободная от посторонних предметов;</w:t>
      </w:r>
    </w:p>
    <w:p w:rsidR="008607B4" w:rsidRPr="001C5134" w:rsidRDefault="001C5134" w:rsidP="001C5134">
      <w:pPr>
        <w:pStyle w:val="a3"/>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color w:val="auto"/>
        </w:rPr>
        <w:t>спортивный</w:t>
      </w:r>
      <w:r w:rsidR="008607B4" w:rsidRPr="001C5134">
        <w:rPr>
          <w:rFonts w:ascii="Times New Roman" w:hAnsi="Times New Roman" w:cs="Times New Roman"/>
          <w:color w:val="auto"/>
        </w:rPr>
        <w:t xml:space="preserve"> зал с баскетбольными сетками (</w:t>
      </w:r>
      <w:r w:rsidRPr="001C5134">
        <w:rPr>
          <w:rFonts w:ascii="Times New Roman" w:hAnsi="Times New Roman" w:cs="Times New Roman"/>
          <w:color w:val="auto"/>
        </w:rPr>
        <w:t>1</w:t>
      </w:r>
      <w:r w:rsidR="008607B4" w:rsidRPr="001C5134">
        <w:rPr>
          <w:rFonts w:ascii="Times New Roman" w:hAnsi="Times New Roman" w:cs="Times New Roman"/>
          <w:color w:val="auto"/>
        </w:rPr>
        <w:t xml:space="preserve"> сетка); </w:t>
      </w:r>
      <w:proofErr w:type="gramStart"/>
      <w:r w:rsidRPr="001C5134">
        <w:rPr>
          <w:rFonts w:ascii="Times New Roman" w:hAnsi="Times New Roman" w:cs="Times New Roman"/>
          <w:color w:val="auto"/>
        </w:rPr>
        <w:t>мячи баскетбольные</w:t>
      </w:r>
      <w:r w:rsidR="008607B4" w:rsidRPr="001C5134">
        <w:rPr>
          <w:rFonts w:ascii="Times New Roman" w:hAnsi="Times New Roman" w:cs="Times New Roman"/>
          <w:color w:val="auto"/>
        </w:rPr>
        <w:t xml:space="preserve"> (</w:t>
      </w:r>
      <w:r w:rsidRPr="001C5134">
        <w:rPr>
          <w:rFonts w:ascii="Times New Roman" w:hAnsi="Times New Roman" w:cs="Times New Roman"/>
          <w:color w:val="auto"/>
        </w:rPr>
        <w:t>4</w:t>
      </w:r>
      <w:r w:rsidR="008607B4" w:rsidRPr="001C5134">
        <w:rPr>
          <w:rFonts w:ascii="Times New Roman" w:hAnsi="Times New Roman" w:cs="Times New Roman"/>
          <w:color w:val="auto"/>
        </w:rPr>
        <w:t xml:space="preserve"> шт.- </w:t>
      </w:r>
      <w:r w:rsidR="008607B4" w:rsidRPr="001C5134">
        <w:rPr>
          <w:rFonts w:ascii="Times New Roman" w:hAnsi="Times New Roman" w:cs="Times New Roman"/>
          <w:i/>
          <w:color w:val="auto"/>
        </w:rPr>
        <w:t>для юношей, девушек-</w:t>
      </w:r>
      <w:r w:rsidRPr="001C5134">
        <w:rPr>
          <w:rFonts w:ascii="Times New Roman" w:hAnsi="Times New Roman" w:cs="Times New Roman"/>
          <w:i/>
          <w:color w:val="auto"/>
        </w:rPr>
        <w:t>соответственно</w:t>
      </w:r>
      <w:r w:rsidR="008607B4" w:rsidRPr="001C5134">
        <w:rPr>
          <w:rFonts w:ascii="Times New Roman" w:hAnsi="Times New Roman" w:cs="Times New Roman"/>
          <w:i/>
          <w:color w:val="auto"/>
        </w:rPr>
        <w:t xml:space="preserve"> по диаметру</w:t>
      </w:r>
      <w:r w:rsidRPr="001C5134">
        <w:rPr>
          <w:rFonts w:ascii="Times New Roman" w:hAnsi="Times New Roman" w:cs="Times New Roman"/>
          <w:color w:val="auto"/>
        </w:rPr>
        <w:t>), специальные</w:t>
      </w:r>
      <w:r w:rsidR="008607B4" w:rsidRPr="001C5134">
        <w:rPr>
          <w:rFonts w:ascii="Times New Roman" w:hAnsi="Times New Roman" w:cs="Times New Roman"/>
          <w:color w:val="auto"/>
        </w:rPr>
        <w:t xml:space="preserve"> </w:t>
      </w:r>
      <w:r w:rsidR="000864C2">
        <w:rPr>
          <w:rFonts w:ascii="Times New Roman" w:hAnsi="Times New Roman" w:cs="Times New Roman"/>
          <w:color w:val="auto"/>
        </w:rPr>
        <w:t>стойки (фишки, конусы)- 1</w:t>
      </w:r>
      <w:r w:rsidRPr="001C5134">
        <w:rPr>
          <w:rFonts w:ascii="Times New Roman" w:hAnsi="Times New Roman" w:cs="Times New Roman"/>
          <w:color w:val="auto"/>
        </w:rPr>
        <w:t>6</w:t>
      </w:r>
      <w:r w:rsidR="008607B4" w:rsidRPr="001C5134">
        <w:rPr>
          <w:rFonts w:ascii="Times New Roman" w:hAnsi="Times New Roman" w:cs="Times New Roman"/>
          <w:color w:val="auto"/>
        </w:rPr>
        <w:t xml:space="preserve"> штук, скотч (липкая лента цветная) </w:t>
      </w:r>
      <w:r w:rsidR="000864C2">
        <w:rPr>
          <w:rFonts w:ascii="Times New Roman" w:hAnsi="Times New Roman" w:cs="Times New Roman"/>
          <w:color w:val="auto"/>
        </w:rPr>
        <w:t>3</w:t>
      </w:r>
      <w:r w:rsidR="008607B4" w:rsidRPr="001C5134">
        <w:rPr>
          <w:rFonts w:ascii="Times New Roman" w:hAnsi="Times New Roman" w:cs="Times New Roman"/>
          <w:color w:val="auto"/>
        </w:rPr>
        <w:t xml:space="preserve"> цвета для разметки зон (при отсутствии возможен вариант нанесения линий цветными мелка</w:t>
      </w:r>
      <w:r w:rsidRPr="001C5134">
        <w:rPr>
          <w:rFonts w:ascii="Times New Roman" w:hAnsi="Times New Roman" w:cs="Times New Roman"/>
          <w:color w:val="auto"/>
        </w:rPr>
        <w:t>ми</w:t>
      </w:r>
      <w:r w:rsidR="000864C2">
        <w:rPr>
          <w:rFonts w:ascii="Times New Roman" w:hAnsi="Times New Roman" w:cs="Times New Roman"/>
          <w:color w:val="auto"/>
        </w:rPr>
        <w:t>)</w:t>
      </w:r>
      <w:r w:rsidRPr="001C5134">
        <w:rPr>
          <w:rFonts w:ascii="Times New Roman" w:hAnsi="Times New Roman" w:cs="Times New Roman"/>
          <w:color w:val="auto"/>
        </w:rPr>
        <w:t xml:space="preserve"> – ширина линий не менее 5 см, ворота для </w:t>
      </w:r>
      <w:proofErr w:type="spellStart"/>
      <w:r w:rsidRPr="001C5134">
        <w:rPr>
          <w:rFonts w:ascii="Times New Roman" w:hAnsi="Times New Roman" w:cs="Times New Roman"/>
          <w:color w:val="auto"/>
        </w:rPr>
        <w:t>флорбола</w:t>
      </w:r>
      <w:proofErr w:type="spellEnd"/>
      <w:r w:rsidR="000864C2">
        <w:rPr>
          <w:rFonts w:ascii="Times New Roman" w:hAnsi="Times New Roman" w:cs="Times New Roman"/>
          <w:color w:val="auto"/>
        </w:rPr>
        <w:t xml:space="preserve"> – 2 шт.</w:t>
      </w:r>
      <w:r w:rsidRPr="001C5134">
        <w:rPr>
          <w:rFonts w:ascii="Times New Roman" w:hAnsi="Times New Roman" w:cs="Times New Roman"/>
          <w:color w:val="auto"/>
        </w:rPr>
        <w:t xml:space="preserve">, мяч для игры в </w:t>
      </w:r>
      <w:proofErr w:type="spellStart"/>
      <w:r w:rsidRPr="001C5134">
        <w:rPr>
          <w:rFonts w:ascii="Times New Roman" w:hAnsi="Times New Roman" w:cs="Times New Roman"/>
          <w:color w:val="auto"/>
        </w:rPr>
        <w:t>флорбол</w:t>
      </w:r>
      <w:proofErr w:type="spellEnd"/>
      <w:r w:rsidRPr="001C5134">
        <w:rPr>
          <w:rFonts w:ascii="Times New Roman" w:hAnsi="Times New Roman" w:cs="Times New Roman"/>
          <w:color w:val="auto"/>
        </w:rPr>
        <w:t xml:space="preserve"> </w:t>
      </w:r>
      <w:r w:rsidR="000864C2">
        <w:rPr>
          <w:rFonts w:ascii="Times New Roman" w:hAnsi="Times New Roman" w:cs="Times New Roman"/>
          <w:color w:val="auto"/>
        </w:rPr>
        <w:t>- 2</w:t>
      </w:r>
      <w:r w:rsidRPr="001C5134">
        <w:rPr>
          <w:rFonts w:ascii="Times New Roman" w:hAnsi="Times New Roman" w:cs="Times New Roman"/>
          <w:color w:val="auto"/>
        </w:rPr>
        <w:t xml:space="preserve"> шт.</w:t>
      </w:r>
      <w:r w:rsidR="000864C2">
        <w:rPr>
          <w:rFonts w:ascii="Times New Roman" w:hAnsi="Times New Roman" w:cs="Times New Roman"/>
          <w:color w:val="auto"/>
        </w:rPr>
        <w:t>, ворота для мини-футбола – 1 шт., мячи для мини-футбола – 4 шт.</w:t>
      </w:r>
      <w:proofErr w:type="gramEnd"/>
    </w:p>
    <w:p w:rsidR="008607B4" w:rsidRPr="001C5134" w:rsidRDefault="008607B4" w:rsidP="000864C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color w:val="auto"/>
        </w:rPr>
      </w:pPr>
      <w:r w:rsidRPr="001C5134">
        <w:rPr>
          <w:rFonts w:ascii="Times New Roman" w:hAnsi="Times New Roman" w:cs="Times New Roman"/>
          <w:color w:val="auto"/>
        </w:rPr>
        <w:t>Спортивный зал с разметкой для игры в баскетбол. Освещение зала должно соответствовать требованиям для проведения спортивных игр.</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2.6.</w:t>
      </w:r>
      <w:r w:rsidRPr="001C5134">
        <w:rPr>
          <w:rFonts w:ascii="Times New Roman" w:hAnsi="Times New Roman" w:cs="Times New Roman"/>
          <w:color w:val="auto"/>
        </w:rPr>
        <w:t xml:space="preserve"> Для в</w:t>
      </w:r>
      <w:r w:rsidR="001C5134" w:rsidRPr="001C5134">
        <w:rPr>
          <w:rFonts w:ascii="Times New Roman" w:hAnsi="Times New Roman" w:cs="Times New Roman"/>
          <w:color w:val="auto"/>
        </w:rPr>
        <w:t>ыполнения заданий теоретико-методического испытания</w:t>
      </w:r>
      <w:r w:rsidRPr="001C5134">
        <w:rPr>
          <w:rFonts w:ascii="Times New Roman" w:hAnsi="Times New Roman" w:cs="Times New Roman"/>
          <w:color w:val="auto"/>
        </w:rPr>
        <w:t xml:space="preserve"> необходимо подготовить:</w:t>
      </w:r>
    </w:p>
    <w:p w:rsidR="008607B4" w:rsidRPr="001C5134" w:rsidRDefault="008607B4" w:rsidP="001C5134">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color w:val="auto"/>
        </w:rPr>
        <w:t>тексты олимпиадных заданий;</w:t>
      </w:r>
    </w:p>
    <w:p w:rsidR="008607B4" w:rsidRPr="001C5134" w:rsidRDefault="000864C2" w:rsidP="001C5134">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Pr>
          <w:rFonts w:ascii="Times New Roman" w:hAnsi="Times New Roman" w:cs="Times New Roman"/>
          <w:color w:val="auto"/>
        </w:rPr>
        <w:t>пустые бланки</w:t>
      </w:r>
      <w:r w:rsidR="008607B4" w:rsidRPr="001C5134">
        <w:rPr>
          <w:rFonts w:ascii="Times New Roman" w:hAnsi="Times New Roman" w:cs="Times New Roman"/>
          <w:color w:val="auto"/>
        </w:rPr>
        <w:t xml:space="preserve"> ответов на задания;</w:t>
      </w:r>
    </w:p>
    <w:p w:rsidR="008607B4" w:rsidRPr="001C5134" w:rsidRDefault="008607B4" w:rsidP="001C5134">
      <w:pPr>
        <w:pStyle w:val="a3"/>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color w:val="auto"/>
        </w:rPr>
        <w:t>черновики.</w:t>
      </w:r>
    </w:p>
    <w:p w:rsidR="008607B4" w:rsidRPr="001C5134" w:rsidRDefault="008607B4" w:rsidP="00EF058E">
      <w:pPr>
        <w:widowControl/>
        <w:numPr>
          <w:ilvl w:val="0"/>
          <w:numId w:val="2"/>
        </w:numPr>
        <w:tabs>
          <w:tab w:val="left" w:pos="284"/>
        </w:tabs>
        <w:spacing w:line="276" w:lineRule="auto"/>
        <w:ind w:left="0" w:firstLine="0"/>
        <w:jc w:val="both"/>
        <w:rPr>
          <w:rFonts w:ascii="Times New Roman" w:hAnsi="Times New Roman" w:cs="Times New Roman"/>
          <w:b/>
          <w:bCs/>
          <w:color w:val="auto"/>
        </w:rPr>
      </w:pPr>
      <w:r w:rsidRPr="001C5134">
        <w:rPr>
          <w:rFonts w:ascii="Times New Roman" w:hAnsi="Times New Roman" w:cs="Times New Roman"/>
          <w:b/>
          <w:bCs/>
          <w:color w:val="auto"/>
        </w:rPr>
        <w:t>Процедура подведения итогов муниципального этапа</w:t>
      </w:r>
    </w:p>
    <w:p w:rsidR="008607B4" w:rsidRPr="001C5134" w:rsidRDefault="008607B4" w:rsidP="00EF058E">
      <w:pPr>
        <w:widowControl/>
        <w:autoSpaceDE w:val="0"/>
        <w:autoSpaceDN w:val="0"/>
        <w:adjustRightInd w:val="0"/>
        <w:spacing w:line="276" w:lineRule="auto"/>
        <w:jc w:val="both"/>
        <w:rPr>
          <w:rFonts w:ascii="Times New Roman" w:hAnsi="Times New Roman" w:cs="Times New Roman"/>
          <w:color w:val="auto"/>
        </w:rPr>
      </w:pPr>
      <w:r w:rsidRPr="001C5134">
        <w:rPr>
          <w:rFonts w:ascii="Times New Roman" w:hAnsi="Times New Roman" w:cs="Times New Roman"/>
          <w:b/>
          <w:color w:val="auto"/>
        </w:rPr>
        <w:t>3.1.</w:t>
      </w:r>
      <w:r w:rsidRPr="001C5134">
        <w:rPr>
          <w:rFonts w:ascii="Times New Roman" w:hAnsi="Times New Roman" w:cs="Times New Roman"/>
          <w:color w:val="auto"/>
        </w:rPr>
        <w:t xml:space="preserve"> Участник, набравший наибольшую </w:t>
      </w:r>
      <w:r w:rsidRPr="001C5134">
        <w:rPr>
          <w:rFonts w:ascii="Times New Roman" w:hAnsi="Times New Roman" w:cs="Times New Roman"/>
          <w:b/>
          <w:color w:val="auto"/>
        </w:rPr>
        <w:t>сумму «зачетных» баллов</w:t>
      </w:r>
      <w:r w:rsidRPr="001C5134">
        <w:rPr>
          <w:rFonts w:ascii="Times New Roman" w:hAnsi="Times New Roman" w:cs="Times New Roman"/>
          <w:color w:val="auto"/>
        </w:rPr>
        <w:t xml:space="preserve"> по итогам всех испытаний, является победителем. В случае равных результатов у нескольких участников, победителями признаются все участники, набравшие одинаковое количество «зачетных» баллов. При определении призеров участники, набравшие равное количество «зачетных» баллов, ранжируются в алфавитном порядке. </w:t>
      </w:r>
    </w:p>
    <w:p w:rsidR="008607B4" w:rsidRPr="001C5134" w:rsidRDefault="008607B4" w:rsidP="00EF058E">
      <w:pPr>
        <w:widowControl/>
        <w:autoSpaceDE w:val="0"/>
        <w:autoSpaceDN w:val="0"/>
        <w:adjustRightInd w:val="0"/>
        <w:spacing w:line="276" w:lineRule="auto"/>
        <w:jc w:val="both"/>
        <w:rPr>
          <w:rFonts w:ascii="Times New Roman" w:hAnsi="Times New Roman" w:cs="Times New Roman"/>
          <w:color w:val="auto"/>
        </w:rPr>
      </w:pPr>
      <w:r w:rsidRPr="001C5134">
        <w:rPr>
          <w:rFonts w:ascii="Times New Roman" w:hAnsi="Times New Roman" w:cs="Times New Roman"/>
          <w:b/>
          <w:color w:val="auto"/>
        </w:rPr>
        <w:t>3.2.</w:t>
      </w:r>
      <w:r w:rsidRPr="001C5134">
        <w:rPr>
          <w:rFonts w:ascii="Times New Roman" w:hAnsi="Times New Roman" w:cs="Times New Roman"/>
          <w:color w:val="auto"/>
        </w:rPr>
        <w:t xml:space="preserve"> Окончательные результаты всех участников фиксируются в итоговой таблице, представляющей собой ранжированный список участников, расположенных по мере убывания набранных ими </w:t>
      </w:r>
      <w:r w:rsidRPr="001C5134">
        <w:rPr>
          <w:rFonts w:ascii="Times New Roman" w:hAnsi="Times New Roman" w:cs="Times New Roman"/>
          <w:b/>
          <w:color w:val="auto"/>
        </w:rPr>
        <w:t>«</w:t>
      </w:r>
      <w:r w:rsidR="009E2005" w:rsidRPr="001C5134">
        <w:rPr>
          <w:rFonts w:ascii="Times New Roman" w:hAnsi="Times New Roman" w:cs="Times New Roman"/>
          <w:b/>
          <w:color w:val="auto"/>
        </w:rPr>
        <w:t>зачетных» баллов</w:t>
      </w:r>
      <w:r w:rsidRPr="001C5134">
        <w:rPr>
          <w:rFonts w:ascii="Times New Roman" w:hAnsi="Times New Roman" w:cs="Times New Roman"/>
          <w:color w:val="auto"/>
        </w:rPr>
        <w:t xml:space="preserve">. Участники с одинаковыми «зачетными» баллами располагаются в алфавитном порядке. На основании итоговой таблицы и в соответствии с квотой, установленной муниципальным оргкомитетом, жюри определяет победителей и призеров </w:t>
      </w:r>
      <w:r w:rsidR="00C165BC" w:rsidRPr="001C5134">
        <w:rPr>
          <w:rFonts w:ascii="Times New Roman" w:hAnsi="Times New Roman" w:cs="Times New Roman"/>
          <w:color w:val="auto"/>
        </w:rPr>
        <w:t>О</w:t>
      </w:r>
      <w:r w:rsidRPr="001C5134">
        <w:rPr>
          <w:rFonts w:ascii="Times New Roman" w:hAnsi="Times New Roman" w:cs="Times New Roman"/>
          <w:color w:val="auto"/>
        </w:rPr>
        <w:t>лимпиады.</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 xml:space="preserve">3.3. </w:t>
      </w:r>
      <w:r w:rsidRPr="001C5134">
        <w:rPr>
          <w:rFonts w:ascii="Times New Roman" w:hAnsi="Times New Roman" w:cs="Times New Roman"/>
          <w:color w:val="auto"/>
        </w:rPr>
        <w:t xml:space="preserve">Итоги </w:t>
      </w:r>
      <w:r w:rsidR="00C165BC" w:rsidRPr="001C5134">
        <w:rPr>
          <w:rFonts w:ascii="Times New Roman" w:hAnsi="Times New Roman" w:cs="Times New Roman"/>
          <w:color w:val="auto"/>
        </w:rPr>
        <w:t>О</w:t>
      </w:r>
      <w:r w:rsidRPr="001C5134">
        <w:rPr>
          <w:rFonts w:ascii="Times New Roman" w:hAnsi="Times New Roman" w:cs="Times New Roman"/>
          <w:color w:val="auto"/>
        </w:rPr>
        <w:t>лимпиады подводятся в каждой из четырех групп:</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1 группа</w:t>
      </w:r>
      <w:r w:rsidRPr="001C5134">
        <w:rPr>
          <w:rFonts w:ascii="Times New Roman" w:hAnsi="Times New Roman" w:cs="Times New Roman"/>
          <w:color w:val="auto"/>
        </w:rPr>
        <w:t xml:space="preserve"> – 7-8-е классы (юноши);</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2 группа</w:t>
      </w:r>
      <w:r w:rsidRPr="001C5134">
        <w:rPr>
          <w:rFonts w:ascii="Times New Roman" w:hAnsi="Times New Roman" w:cs="Times New Roman"/>
          <w:color w:val="auto"/>
        </w:rPr>
        <w:t xml:space="preserve"> – 7-8-е классы (девушки);</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3 группа</w:t>
      </w:r>
      <w:r w:rsidRPr="001C5134">
        <w:rPr>
          <w:rFonts w:ascii="Times New Roman" w:hAnsi="Times New Roman" w:cs="Times New Roman"/>
          <w:color w:val="auto"/>
        </w:rPr>
        <w:t xml:space="preserve"> – 9-11-е классы (юноши);</w:t>
      </w:r>
    </w:p>
    <w:p w:rsidR="008607B4" w:rsidRPr="001C5134"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sidRPr="001C5134">
        <w:rPr>
          <w:rFonts w:ascii="Times New Roman" w:hAnsi="Times New Roman" w:cs="Times New Roman"/>
          <w:b/>
          <w:color w:val="auto"/>
        </w:rPr>
        <w:t>4 группа</w:t>
      </w:r>
      <w:r w:rsidRPr="001C5134">
        <w:rPr>
          <w:rFonts w:ascii="Times New Roman" w:hAnsi="Times New Roman" w:cs="Times New Roman"/>
          <w:color w:val="auto"/>
        </w:rPr>
        <w:t xml:space="preserve"> – 9-11-е классы (девушки).</w:t>
      </w:r>
    </w:p>
    <w:p w:rsidR="008607B4" w:rsidRPr="00165FFD" w:rsidRDefault="008607B4" w:rsidP="00EF0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p>
    <w:p w:rsidR="008607B4" w:rsidRPr="00165FFD" w:rsidRDefault="008607B4" w:rsidP="00EF058E">
      <w:pPr>
        <w:widowControl/>
        <w:autoSpaceDE w:val="0"/>
        <w:autoSpaceDN w:val="0"/>
        <w:adjustRightInd w:val="0"/>
        <w:spacing w:line="276" w:lineRule="auto"/>
        <w:jc w:val="both"/>
        <w:rPr>
          <w:rFonts w:ascii="Times New Roman" w:hAnsi="Times New Roman" w:cs="Times New Roman"/>
        </w:rPr>
      </w:pPr>
    </w:p>
    <w:p w:rsidR="00F80B12" w:rsidRDefault="00F80B12">
      <w:pPr>
        <w:widowControl/>
        <w:spacing w:after="200" w:line="276" w:lineRule="auto"/>
        <w:rPr>
          <w:rFonts w:ascii="Times New Roman" w:hAnsi="Times New Roman" w:cs="Times New Roman"/>
        </w:rPr>
      </w:pPr>
      <w:r>
        <w:rPr>
          <w:rFonts w:ascii="Times New Roman" w:hAnsi="Times New Roman" w:cs="Times New Roman"/>
        </w:rPr>
        <w:br w:type="page"/>
      </w:r>
    </w:p>
    <w:tbl>
      <w:tblPr>
        <w:tblStyle w:val="a4"/>
        <w:tblW w:w="9453" w:type="dxa"/>
        <w:tblLook w:val="04A0" w:firstRow="1" w:lastRow="0" w:firstColumn="1" w:lastColumn="0" w:noHBand="0" w:noVBand="1"/>
      </w:tblPr>
      <w:tblGrid>
        <w:gridCol w:w="2204"/>
        <w:gridCol w:w="5141"/>
        <w:gridCol w:w="2108"/>
      </w:tblGrid>
      <w:tr w:rsidR="00FD5181" w:rsidTr="00FD5181">
        <w:tc>
          <w:tcPr>
            <w:tcW w:w="2204" w:type="dxa"/>
          </w:tcPr>
          <w:p w:rsidR="00FD5181" w:rsidRDefault="00FD5181" w:rsidP="00EF058E">
            <w:pPr>
              <w:spacing w:line="276" w:lineRule="auto"/>
              <w:rPr>
                <w:rFonts w:ascii="Times New Roman" w:hAnsi="Times New Roman" w:cs="Times New Roman"/>
              </w:rPr>
            </w:pPr>
            <w:r>
              <w:rPr>
                <w:rFonts w:ascii="Times New Roman" w:hAnsi="Times New Roman" w:cs="Times New Roman"/>
              </w:rPr>
              <w:lastRenderedPageBreak/>
              <w:t>Время проведения</w:t>
            </w:r>
          </w:p>
        </w:tc>
        <w:tc>
          <w:tcPr>
            <w:tcW w:w="5141" w:type="dxa"/>
          </w:tcPr>
          <w:p w:rsidR="00FD5181" w:rsidRDefault="00FD5181" w:rsidP="00EF058E">
            <w:pPr>
              <w:spacing w:line="276" w:lineRule="auto"/>
              <w:rPr>
                <w:rFonts w:ascii="Times New Roman" w:hAnsi="Times New Roman" w:cs="Times New Roman"/>
              </w:rPr>
            </w:pPr>
            <w:r>
              <w:rPr>
                <w:rFonts w:ascii="Times New Roman" w:hAnsi="Times New Roman" w:cs="Times New Roman"/>
              </w:rPr>
              <w:t>Необходимое оборудование и канцелярские принадлежности</w:t>
            </w:r>
          </w:p>
        </w:tc>
        <w:tc>
          <w:tcPr>
            <w:tcW w:w="2108" w:type="dxa"/>
          </w:tcPr>
          <w:p w:rsidR="00FD5181" w:rsidRDefault="00FD5181" w:rsidP="00FD5181">
            <w:pPr>
              <w:spacing w:line="276" w:lineRule="auto"/>
              <w:rPr>
                <w:rFonts w:ascii="Times New Roman" w:hAnsi="Times New Roman" w:cs="Times New Roman"/>
              </w:rPr>
            </w:pPr>
            <w:r>
              <w:rPr>
                <w:rFonts w:ascii="Times New Roman" w:hAnsi="Times New Roman" w:cs="Times New Roman"/>
              </w:rPr>
              <w:t>Ма</w:t>
            </w:r>
            <w:r w:rsidRPr="00416AB9">
              <w:rPr>
                <w:rFonts w:ascii="Times New Roman" w:hAnsi="Times New Roman" w:cs="Times New Roman"/>
              </w:rPr>
              <w:t>ксимально возможный «зачетный» балл в конкретном задании</w:t>
            </w:r>
          </w:p>
        </w:tc>
      </w:tr>
      <w:tr w:rsidR="00FD5181" w:rsidTr="00FD5181">
        <w:tc>
          <w:tcPr>
            <w:tcW w:w="9453" w:type="dxa"/>
            <w:gridSpan w:val="3"/>
          </w:tcPr>
          <w:p w:rsidR="00FD5181" w:rsidRDefault="00FD5181" w:rsidP="00F80B12">
            <w:pPr>
              <w:spacing w:line="276" w:lineRule="auto"/>
              <w:jc w:val="center"/>
              <w:rPr>
                <w:rFonts w:ascii="Times New Roman" w:hAnsi="Times New Roman" w:cs="Times New Roman"/>
              </w:rPr>
            </w:pPr>
            <w:r>
              <w:rPr>
                <w:rFonts w:ascii="Times New Roman" w:hAnsi="Times New Roman" w:cs="Times New Roman"/>
              </w:rPr>
              <w:t>Теоретико-методическое испытание</w:t>
            </w:r>
          </w:p>
        </w:tc>
      </w:tr>
      <w:tr w:rsidR="00FD5181" w:rsidTr="00FD5181">
        <w:trPr>
          <w:trHeight w:val="317"/>
        </w:trPr>
        <w:tc>
          <w:tcPr>
            <w:tcW w:w="2204" w:type="dxa"/>
            <w:vMerge w:val="restart"/>
          </w:tcPr>
          <w:p w:rsidR="00FD5181" w:rsidRDefault="00FD5181" w:rsidP="00EF058E">
            <w:pPr>
              <w:spacing w:line="276" w:lineRule="auto"/>
              <w:rPr>
                <w:rFonts w:ascii="Times New Roman" w:hAnsi="Times New Roman" w:cs="Times New Roman"/>
              </w:rPr>
            </w:pPr>
            <w:r>
              <w:rPr>
                <w:rFonts w:ascii="Times New Roman" w:hAnsi="Times New Roman" w:cs="Times New Roman"/>
              </w:rPr>
              <w:t>45 минут</w:t>
            </w:r>
          </w:p>
        </w:tc>
        <w:tc>
          <w:tcPr>
            <w:tcW w:w="5141" w:type="dxa"/>
            <w:vMerge w:val="restart"/>
          </w:tcPr>
          <w:p w:rsidR="00FD5181" w:rsidRDefault="00FD5181" w:rsidP="00EF058E">
            <w:pPr>
              <w:spacing w:line="276" w:lineRule="auto"/>
              <w:rPr>
                <w:rFonts w:ascii="Times New Roman" w:hAnsi="Times New Roman" w:cs="Times New Roman"/>
              </w:rPr>
            </w:pPr>
            <w:r w:rsidRPr="00165FFD">
              <w:rPr>
                <w:rFonts w:ascii="Times New Roman" w:hAnsi="Times New Roman" w:cs="Times New Roman"/>
              </w:rPr>
              <w:t>бланк заданий; бланк ответов</w:t>
            </w:r>
            <w:r>
              <w:rPr>
                <w:rFonts w:ascii="Times New Roman" w:hAnsi="Times New Roman" w:cs="Times New Roman"/>
              </w:rPr>
              <w:t>, черновики</w:t>
            </w:r>
          </w:p>
        </w:tc>
        <w:tc>
          <w:tcPr>
            <w:tcW w:w="2108" w:type="dxa"/>
            <w:vMerge w:val="restart"/>
          </w:tcPr>
          <w:p w:rsidR="00FD5181" w:rsidRDefault="00FD5181" w:rsidP="00EF058E">
            <w:pPr>
              <w:spacing w:line="276" w:lineRule="auto"/>
              <w:rPr>
                <w:rFonts w:ascii="Times New Roman" w:hAnsi="Times New Roman" w:cs="Times New Roman"/>
              </w:rPr>
            </w:pPr>
            <w:r>
              <w:rPr>
                <w:rFonts w:ascii="Times New Roman" w:hAnsi="Times New Roman" w:cs="Times New Roman"/>
              </w:rPr>
              <w:t>20</w:t>
            </w:r>
          </w:p>
        </w:tc>
      </w:tr>
      <w:tr w:rsidR="00FD5181" w:rsidTr="00FD5181">
        <w:trPr>
          <w:trHeight w:val="317"/>
        </w:trPr>
        <w:tc>
          <w:tcPr>
            <w:tcW w:w="2204" w:type="dxa"/>
            <w:vMerge/>
          </w:tcPr>
          <w:p w:rsidR="00FD5181" w:rsidRDefault="00FD5181" w:rsidP="00EF058E">
            <w:pPr>
              <w:spacing w:line="276" w:lineRule="auto"/>
              <w:rPr>
                <w:rFonts w:ascii="Times New Roman" w:hAnsi="Times New Roman" w:cs="Times New Roman"/>
              </w:rPr>
            </w:pPr>
          </w:p>
        </w:tc>
        <w:tc>
          <w:tcPr>
            <w:tcW w:w="5141" w:type="dxa"/>
            <w:vMerge/>
          </w:tcPr>
          <w:p w:rsidR="00FD5181" w:rsidRDefault="00FD5181" w:rsidP="00EF058E">
            <w:pPr>
              <w:spacing w:line="276" w:lineRule="auto"/>
              <w:rPr>
                <w:rFonts w:ascii="Times New Roman" w:hAnsi="Times New Roman" w:cs="Times New Roman"/>
              </w:rPr>
            </w:pPr>
          </w:p>
        </w:tc>
        <w:tc>
          <w:tcPr>
            <w:tcW w:w="2108" w:type="dxa"/>
            <w:vMerge/>
          </w:tcPr>
          <w:p w:rsidR="00FD5181" w:rsidRDefault="00FD5181" w:rsidP="00EF058E">
            <w:pPr>
              <w:spacing w:line="276" w:lineRule="auto"/>
              <w:rPr>
                <w:rFonts w:ascii="Times New Roman" w:hAnsi="Times New Roman" w:cs="Times New Roman"/>
              </w:rPr>
            </w:pPr>
          </w:p>
        </w:tc>
      </w:tr>
      <w:tr w:rsidR="00FD5181" w:rsidTr="00FD5181">
        <w:tc>
          <w:tcPr>
            <w:tcW w:w="9453" w:type="dxa"/>
            <w:gridSpan w:val="3"/>
          </w:tcPr>
          <w:p w:rsidR="00FD5181" w:rsidRDefault="00FD5181" w:rsidP="00362CAA">
            <w:pPr>
              <w:spacing w:line="276" w:lineRule="auto"/>
              <w:jc w:val="center"/>
              <w:rPr>
                <w:rFonts w:ascii="Times New Roman" w:hAnsi="Times New Roman" w:cs="Times New Roman"/>
              </w:rPr>
            </w:pPr>
            <w:r>
              <w:rPr>
                <w:rFonts w:ascii="Times New Roman" w:hAnsi="Times New Roman" w:cs="Times New Roman"/>
              </w:rPr>
              <w:t>Гимнастика</w:t>
            </w:r>
          </w:p>
        </w:tc>
      </w:tr>
      <w:tr w:rsidR="00FD5181" w:rsidTr="00FD5181">
        <w:tc>
          <w:tcPr>
            <w:tcW w:w="2204" w:type="dxa"/>
          </w:tcPr>
          <w:p w:rsidR="00FD5181" w:rsidRDefault="00FD5181" w:rsidP="00EF058E">
            <w:pPr>
              <w:spacing w:line="276" w:lineRule="auto"/>
              <w:rPr>
                <w:rFonts w:ascii="Times New Roman" w:hAnsi="Times New Roman" w:cs="Times New Roman"/>
              </w:rPr>
            </w:pPr>
            <w:r>
              <w:rPr>
                <w:rFonts w:ascii="Times New Roman" w:hAnsi="Times New Roman" w:cs="Times New Roman"/>
              </w:rPr>
              <w:t>1минута 05 секунд – на одного участника</w:t>
            </w:r>
          </w:p>
        </w:tc>
        <w:tc>
          <w:tcPr>
            <w:tcW w:w="5141" w:type="dxa"/>
          </w:tcPr>
          <w:p w:rsidR="00FD5181" w:rsidRDefault="00FD5181" w:rsidP="00362CAA">
            <w:pPr>
              <w:spacing w:line="276" w:lineRule="auto"/>
              <w:rPr>
                <w:rFonts w:ascii="Times New Roman" w:hAnsi="Times New Roman" w:cs="Times New Roman"/>
                <w:color w:val="auto"/>
              </w:rPr>
            </w:pPr>
            <w:r>
              <w:rPr>
                <w:rFonts w:ascii="Times New Roman" w:hAnsi="Times New Roman" w:cs="Times New Roman"/>
                <w:color w:val="auto"/>
              </w:rPr>
              <w:t>Д</w:t>
            </w:r>
            <w:r w:rsidRPr="001C5134">
              <w:rPr>
                <w:rFonts w:ascii="Times New Roman" w:hAnsi="Times New Roman" w:cs="Times New Roman"/>
                <w:color w:val="auto"/>
              </w:rPr>
              <w:t xml:space="preserve">орожка из гимнастических матов или гимнастический настил для вольных упражнений не менее 12 метров в длину и 1,5 метра в ширину. </w:t>
            </w:r>
          </w:p>
          <w:p w:rsidR="00FD5181" w:rsidRDefault="00FD5181" w:rsidP="00362CAA">
            <w:pPr>
              <w:spacing w:line="276" w:lineRule="auto"/>
              <w:rPr>
                <w:rFonts w:ascii="Times New Roman" w:hAnsi="Times New Roman" w:cs="Times New Roman"/>
                <w:color w:val="auto"/>
              </w:rPr>
            </w:pPr>
            <w:r w:rsidRPr="001C5134">
              <w:rPr>
                <w:rFonts w:ascii="Times New Roman" w:hAnsi="Times New Roman" w:cs="Times New Roman"/>
                <w:color w:val="auto"/>
              </w:rPr>
              <w:t xml:space="preserve">При отсутствии условий допускается использовать татами для восточных единоборств. </w:t>
            </w:r>
          </w:p>
          <w:p w:rsidR="00FD5181" w:rsidRDefault="00FD5181" w:rsidP="00362CAA">
            <w:pPr>
              <w:spacing w:line="276" w:lineRule="auto"/>
              <w:rPr>
                <w:rFonts w:ascii="Times New Roman" w:hAnsi="Times New Roman" w:cs="Times New Roman"/>
              </w:rPr>
            </w:pPr>
            <w:r w:rsidRPr="001C5134">
              <w:rPr>
                <w:rFonts w:ascii="Times New Roman" w:hAnsi="Times New Roman" w:cs="Times New Roman"/>
                <w:color w:val="auto"/>
              </w:rPr>
              <w:t>Вокруг дорожки или настила должна иметься зона безопасности шириной не менее 1,0 метра, полностью свободная от посторонних предметов</w:t>
            </w:r>
          </w:p>
        </w:tc>
        <w:tc>
          <w:tcPr>
            <w:tcW w:w="2108" w:type="dxa"/>
          </w:tcPr>
          <w:p w:rsidR="00FD5181" w:rsidRDefault="00FD5181" w:rsidP="00EF058E">
            <w:pPr>
              <w:spacing w:line="276" w:lineRule="auto"/>
              <w:rPr>
                <w:rFonts w:ascii="Times New Roman" w:hAnsi="Times New Roman" w:cs="Times New Roman"/>
              </w:rPr>
            </w:pPr>
            <w:r>
              <w:rPr>
                <w:rFonts w:ascii="Times New Roman" w:hAnsi="Times New Roman" w:cs="Times New Roman"/>
              </w:rPr>
              <w:t>40 баллов</w:t>
            </w:r>
          </w:p>
        </w:tc>
      </w:tr>
      <w:tr w:rsidR="00FD5181" w:rsidTr="00FD5181">
        <w:tc>
          <w:tcPr>
            <w:tcW w:w="9453" w:type="dxa"/>
            <w:gridSpan w:val="3"/>
          </w:tcPr>
          <w:p w:rsidR="00FD5181" w:rsidRDefault="00FD5181" w:rsidP="00362CAA">
            <w:pPr>
              <w:spacing w:line="276" w:lineRule="auto"/>
              <w:jc w:val="center"/>
              <w:rPr>
                <w:rFonts w:ascii="Times New Roman" w:hAnsi="Times New Roman" w:cs="Times New Roman"/>
              </w:rPr>
            </w:pPr>
            <w:r>
              <w:rPr>
                <w:rFonts w:ascii="Times New Roman" w:hAnsi="Times New Roman" w:cs="Times New Roman"/>
              </w:rPr>
              <w:t>Спортивные игры</w:t>
            </w:r>
          </w:p>
        </w:tc>
      </w:tr>
      <w:tr w:rsidR="00FD5181" w:rsidTr="00FD5181">
        <w:tc>
          <w:tcPr>
            <w:tcW w:w="2204" w:type="dxa"/>
          </w:tcPr>
          <w:p w:rsidR="00FD5181" w:rsidRDefault="00FD5181" w:rsidP="00EF058E">
            <w:pPr>
              <w:spacing w:line="276" w:lineRule="auto"/>
              <w:rPr>
                <w:rFonts w:ascii="Times New Roman" w:hAnsi="Times New Roman" w:cs="Times New Roman"/>
              </w:rPr>
            </w:pPr>
          </w:p>
        </w:tc>
        <w:tc>
          <w:tcPr>
            <w:tcW w:w="5141" w:type="dxa"/>
          </w:tcPr>
          <w:p w:rsidR="000864C2" w:rsidRPr="000864C2" w:rsidRDefault="000864C2" w:rsidP="000864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color w:val="auto"/>
              </w:rPr>
            </w:pPr>
            <w:r>
              <w:rPr>
                <w:rFonts w:ascii="Times New Roman" w:hAnsi="Times New Roman" w:cs="Times New Roman"/>
                <w:color w:val="auto"/>
              </w:rPr>
              <w:t>С</w:t>
            </w:r>
            <w:bookmarkStart w:id="0" w:name="_GoBack"/>
            <w:bookmarkEnd w:id="0"/>
            <w:r w:rsidRPr="000864C2">
              <w:rPr>
                <w:rFonts w:ascii="Times New Roman" w:hAnsi="Times New Roman" w:cs="Times New Roman"/>
                <w:color w:val="auto"/>
              </w:rPr>
              <w:t xml:space="preserve">портивный зал с баскетбольными сетками (1 сетка); </w:t>
            </w:r>
            <w:proofErr w:type="gramStart"/>
            <w:r w:rsidRPr="000864C2">
              <w:rPr>
                <w:rFonts w:ascii="Times New Roman" w:hAnsi="Times New Roman" w:cs="Times New Roman"/>
                <w:color w:val="auto"/>
              </w:rPr>
              <w:t xml:space="preserve">мячи баскетбольные (4 шт.- </w:t>
            </w:r>
            <w:r w:rsidRPr="000864C2">
              <w:rPr>
                <w:rFonts w:ascii="Times New Roman" w:hAnsi="Times New Roman" w:cs="Times New Roman"/>
                <w:i/>
                <w:color w:val="auto"/>
              </w:rPr>
              <w:t>для юношей, девушек-соответственно по диаметру</w:t>
            </w:r>
            <w:r w:rsidRPr="000864C2">
              <w:rPr>
                <w:rFonts w:ascii="Times New Roman" w:hAnsi="Times New Roman" w:cs="Times New Roman"/>
                <w:color w:val="auto"/>
              </w:rPr>
              <w:t xml:space="preserve">), специальные стойки (фишки, конусы)- 16 штук, скотч (липкая лента цветная) 3 цвета для разметки зон (при отсутствии возможен вариант нанесения линий цветными мелками) – ширина линий не менее 5 см, ворота для </w:t>
            </w:r>
            <w:proofErr w:type="spellStart"/>
            <w:r w:rsidRPr="000864C2">
              <w:rPr>
                <w:rFonts w:ascii="Times New Roman" w:hAnsi="Times New Roman" w:cs="Times New Roman"/>
                <w:color w:val="auto"/>
              </w:rPr>
              <w:t>флорбола</w:t>
            </w:r>
            <w:proofErr w:type="spellEnd"/>
            <w:r w:rsidRPr="000864C2">
              <w:rPr>
                <w:rFonts w:ascii="Times New Roman" w:hAnsi="Times New Roman" w:cs="Times New Roman"/>
                <w:color w:val="auto"/>
              </w:rPr>
              <w:t xml:space="preserve"> – 2 шт., мяч для игры в </w:t>
            </w:r>
            <w:proofErr w:type="spellStart"/>
            <w:r w:rsidRPr="000864C2">
              <w:rPr>
                <w:rFonts w:ascii="Times New Roman" w:hAnsi="Times New Roman" w:cs="Times New Roman"/>
                <w:color w:val="auto"/>
              </w:rPr>
              <w:t>флорбол</w:t>
            </w:r>
            <w:proofErr w:type="spellEnd"/>
            <w:r w:rsidRPr="000864C2">
              <w:rPr>
                <w:rFonts w:ascii="Times New Roman" w:hAnsi="Times New Roman" w:cs="Times New Roman"/>
                <w:color w:val="auto"/>
              </w:rPr>
              <w:t xml:space="preserve"> - 2 шт., ворота для мини-футбола – 1 шт., мячи для мини-футбола – 4 шт.</w:t>
            </w:r>
            <w:proofErr w:type="gramEnd"/>
          </w:p>
          <w:p w:rsidR="00FD5181" w:rsidRDefault="00FD5181" w:rsidP="00EF058E">
            <w:pPr>
              <w:spacing w:line="276" w:lineRule="auto"/>
              <w:rPr>
                <w:rFonts w:ascii="Times New Roman" w:hAnsi="Times New Roman" w:cs="Times New Roman"/>
              </w:rPr>
            </w:pPr>
          </w:p>
        </w:tc>
        <w:tc>
          <w:tcPr>
            <w:tcW w:w="2108" w:type="dxa"/>
          </w:tcPr>
          <w:p w:rsidR="00FD5181" w:rsidRDefault="00FD5181" w:rsidP="00EF058E">
            <w:pPr>
              <w:spacing w:line="276" w:lineRule="auto"/>
              <w:rPr>
                <w:rFonts w:ascii="Times New Roman" w:hAnsi="Times New Roman" w:cs="Times New Roman"/>
              </w:rPr>
            </w:pPr>
            <w:r>
              <w:rPr>
                <w:rFonts w:ascii="Times New Roman" w:hAnsi="Times New Roman" w:cs="Times New Roman"/>
              </w:rPr>
              <w:t>40 баллов</w:t>
            </w:r>
          </w:p>
        </w:tc>
      </w:tr>
    </w:tbl>
    <w:p w:rsidR="00E15D25" w:rsidRPr="00165FFD" w:rsidRDefault="00E15D25" w:rsidP="00EF058E">
      <w:pPr>
        <w:spacing w:line="276" w:lineRule="auto"/>
        <w:rPr>
          <w:rFonts w:ascii="Times New Roman" w:hAnsi="Times New Roman" w:cs="Times New Roman"/>
        </w:rPr>
      </w:pPr>
    </w:p>
    <w:sectPr w:rsidR="00E15D25" w:rsidRPr="00165FFD" w:rsidSect="001C513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406"/>
    <w:multiLevelType w:val="multilevel"/>
    <w:tmpl w:val="2110A2F0"/>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96A2478"/>
    <w:multiLevelType w:val="multilevel"/>
    <w:tmpl w:val="FE8006AA"/>
    <w:lvl w:ilvl="0">
      <w:start w:val="1"/>
      <w:numFmt w:val="decimal"/>
      <w:lvlText w:val="%1."/>
      <w:lvlJc w:val="left"/>
      <w:pPr>
        <w:ind w:left="450" w:hanging="450"/>
      </w:pPr>
      <w:rPr>
        <w:strike w:val="0"/>
        <w:dstrike w:val="0"/>
        <w:u w:val="none"/>
        <w:effect w:val="none"/>
      </w:rPr>
    </w:lvl>
    <w:lvl w:ilvl="1">
      <w:start w:val="2"/>
      <w:numFmt w:val="decimal"/>
      <w:lvlText w:val="%1.%2."/>
      <w:lvlJc w:val="left"/>
      <w:pPr>
        <w:ind w:left="720" w:hanging="720"/>
      </w:pPr>
      <w:rPr>
        <w:b/>
        <w:strike w:val="0"/>
        <w:dstrike w:val="0"/>
        <w:u w:val="none"/>
        <w:effect w:val="none"/>
      </w:rPr>
    </w:lvl>
    <w:lvl w:ilvl="2">
      <w:start w:val="1"/>
      <w:numFmt w:val="decimal"/>
      <w:lvlText w:val="%1.%2.%3."/>
      <w:lvlJc w:val="left"/>
      <w:pPr>
        <w:ind w:left="2138" w:hanging="720"/>
      </w:pPr>
      <w:rPr>
        <w:strike w:val="0"/>
        <w:dstrike w:val="0"/>
        <w:u w:val="none"/>
        <w:effect w:val="none"/>
      </w:rPr>
    </w:lvl>
    <w:lvl w:ilvl="3">
      <w:start w:val="1"/>
      <w:numFmt w:val="decimal"/>
      <w:lvlText w:val="%1.%2.%3.%4."/>
      <w:lvlJc w:val="left"/>
      <w:pPr>
        <w:ind w:left="3207" w:hanging="1080"/>
      </w:pPr>
      <w:rPr>
        <w:strike w:val="0"/>
        <w:dstrike w:val="0"/>
        <w:u w:val="none"/>
        <w:effect w:val="none"/>
      </w:rPr>
    </w:lvl>
    <w:lvl w:ilvl="4">
      <w:start w:val="1"/>
      <w:numFmt w:val="decimal"/>
      <w:lvlText w:val="%1.%2.%3.%4.%5."/>
      <w:lvlJc w:val="left"/>
      <w:pPr>
        <w:ind w:left="3916" w:hanging="1080"/>
      </w:pPr>
      <w:rPr>
        <w:strike w:val="0"/>
        <w:dstrike w:val="0"/>
        <w:u w:val="none"/>
        <w:effect w:val="none"/>
      </w:rPr>
    </w:lvl>
    <w:lvl w:ilvl="5">
      <w:start w:val="1"/>
      <w:numFmt w:val="decimal"/>
      <w:lvlText w:val="%1.%2.%3.%4.%5.%6."/>
      <w:lvlJc w:val="left"/>
      <w:pPr>
        <w:ind w:left="4985" w:hanging="1440"/>
      </w:pPr>
      <w:rPr>
        <w:strike w:val="0"/>
        <w:dstrike w:val="0"/>
        <w:u w:val="none"/>
        <w:effect w:val="none"/>
      </w:rPr>
    </w:lvl>
    <w:lvl w:ilvl="6">
      <w:start w:val="1"/>
      <w:numFmt w:val="decimal"/>
      <w:lvlText w:val="%1.%2.%3.%4.%5.%6.%7."/>
      <w:lvlJc w:val="left"/>
      <w:pPr>
        <w:ind w:left="6054" w:hanging="1800"/>
      </w:pPr>
      <w:rPr>
        <w:strike w:val="0"/>
        <w:dstrike w:val="0"/>
        <w:u w:val="none"/>
        <w:effect w:val="none"/>
      </w:rPr>
    </w:lvl>
    <w:lvl w:ilvl="7">
      <w:start w:val="1"/>
      <w:numFmt w:val="decimal"/>
      <w:lvlText w:val="%1.%2.%3.%4.%5.%6.%7.%8."/>
      <w:lvlJc w:val="left"/>
      <w:pPr>
        <w:ind w:left="6763" w:hanging="1800"/>
      </w:pPr>
      <w:rPr>
        <w:strike w:val="0"/>
        <w:dstrike w:val="0"/>
        <w:u w:val="none"/>
        <w:effect w:val="none"/>
      </w:rPr>
    </w:lvl>
    <w:lvl w:ilvl="8">
      <w:start w:val="1"/>
      <w:numFmt w:val="decimal"/>
      <w:lvlText w:val="%1.%2.%3.%4.%5.%6.%7.%8.%9."/>
      <w:lvlJc w:val="left"/>
      <w:pPr>
        <w:ind w:left="7832" w:hanging="2160"/>
      </w:pPr>
      <w:rPr>
        <w:strike w:val="0"/>
        <w:dstrike w:val="0"/>
        <w:u w:val="none"/>
        <w:effect w:val="none"/>
      </w:rPr>
    </w:lvl>
  </w:abstractNum>
  <w:abstractNum w:abstractNumId="2">
    <w:nsid w:val="3E1C0276"/>
    <w:multiLevelType w:val="hybridMultilevel"/>
    <w:tmpl w:val="3D0C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05136"/>
    <w:multiLevelType w:val="hybridMultilevel"/>
    <w:tmpl w:val="B5E4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72396C"/>
    <w:multiLevelType w:val="hybridMultilevel"/>
    <w:tmpl w:val="F656FA72"/>
    <w:lvl w:ilvl="0" w:tplc="A7CE02BA">
      <w:start w:val="3"/>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nsid w:val="6B7A03A7"/>
    <w:multiLevelType w:val="multilevel"/>
    <w:tmpl w:val="D2B2B3DE"/>
    <w:lvl w:ilvl="0">
      <w:start w:val="1"/>
      <w:numFmt w:val="decimal"/>
      <w:lvlText w:val="%1."/>
      <w:lvlJc w:val="left"/>
      <w:pPr>
        <w:ind w:left="1070" w:hanging="360"/>
      </w:pPr>
      <w:rPr>
        <w:rFonts w:hint="default"/>
        <w:b/>
      </w:rPr>
    </w:lvl>
    <w:lvl w:ilvl="1">
      <w:start w:val="1"/>
      <w:numFmt w:val="decimal"/>
      <w:isLgl/>
      <w:lvlText w:val="%1.%2."/>
      <w:lvlJc w:val="left"/>
      <w:pPr>
        <w:ind w:left="928" w:hanging="360"/>
      </w:pPr>
      <w:rPr>
        <w:rFonts w:ascii="Times New Roman" w:hAnsi="Times New Roman" w:cs="Times New Roman"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75645D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9BC063A"/>
    <w:multiLevelType w:val="multilevel"/>
    <w:tmpl w:val="3D0078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6"/>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2C"/>
    <w:rsid w:val="000864C2"/>
    <w:rsid w:val="00165FFD"/>
    <w:rsid w:val="0018285B"/>
    <w:rsid w:val="001C5134"/>
    <w:rsid w:val="001F054F"/>
    <w:rsid w:val="00362CAA"/>
    <w:rsid w:val="00591F49"/>
    <w:rsid w:val="007518F0"/>
    <w:rsid w:val="008607B4"/>
    <w:rsid w:val="009E2005"/>
    <w:rsid w:val="00C165BC"/>
    <w:rsid w:val="00CE4B2C"/>
    <w:rsid w:val="00CF550D"/>
    <w:rsid w:val="00E11DCA"/>
    <w:rsid w:val="00E15D25"/>
    <w:rsid w:val="00EF058E"/>
    <w:rsid w:val="00F80B12"/>
    <w:rsid w:val="00FD5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B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8607B4"/>
    <w:rPr>
      <w:rFonts w:ascii="Times New Roman" w:hAnsi="Times New Roman" w:cs="Times New Roman"/>
      <w:b/>
      <w:bCs/>
      <w:sz w:val="32"/>
      <w:szCs w:val="32"/>
      <w:shd w:val="clear" w:color="auto" w:fill="FFFFFF"/>
    </w:rPr>
  </w:style>
  <w:style w:type="paragraph" w:customStyle="1" w:styleId="30">
    <w:name w:val="Основной текст (3)"/>
    <w:basedOn w:val="a"/>
    <w:link w:val="3"/>
    <w:uiPriority w:val="99"/>
    <w:rsid w:val="008607B4"/>
    <w:pPr>
      <w:shd w:val="clear" w:color="auto" w:fill="FFFFFF"/>
      <w:spacing w:before="3540" w:line="365" w:lineRule="exact"/>
      <w:jc w:val="center"/>
    </w:pPr>
    <w:rPr>
      <w:rFonts w:ascii="Times New Roman" w:eastAsiaTheme="minorHAnsi" w:hAnsi="Times New Roman" w:cs="Times New Roman"/>
      <w:b/>
      <w:bCs/>
      <w:color w:val="auto"/>
      <w:sz w:val="32"/>
      <w:szCs w:val="32"/>
      <w:lang w:eastAsia="en-US"/>
    </w:rPr>
  </w:style>
  <w:style w:type="paragraph" w:styleId="a3">
    <w:name w:val="List Paragraph"/>
    <w:basedOn w:val="a"/>
    <w:uiPriority w:val="34"/>
    <w:qFormat/>
    <w:rsid w:val="0018285B"/>
    <w:pPr>
      <w:ind w:left="720"/>
      <w:contextualSpacing/>
    </w:pPr>
  </w:style>
  <w:style w:type="table" w:styleId="a4">
    <w:name w:val="Table Grid"/>
    <w:basedOn w:val="a1"/>
    <w:uiPriority w:val="59"/>
    <w:rsid w:val="00F8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7B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8607B4"/>
    <w:rPr>
      <w:rFonts w:ascii="Times New Roman" w:hAnsi="Times New Roman" w:cs="Times New Roman"/>
      <w:b/>
      <w:bCs/>
      <w:sz w:val="32"/>
      <w:szCs w:val="32"/>
      <w:shd w:val="clear" w:color="auto" w:fill="FFFFFF"/>
    </w:rPr>
  </w:style>
  <w:style w:type="paragraph" w:customStyle="1" w:styleId="30">
    <w:name w:val="Основной текст (3)"/>
    <w:basedOn w:val="a"/>
    <w:link w:val="3"/>
    <w:uiPriority w:val="99"/>
    <w:rsid w:val="008607B4"/>
    <w:pPr>
      <w:shd w:val="clear" w:color="auto" w:fill="FFFFFF"/>
      <w:spacing w:before="3540" w:line="365" w:lineRule="exact"/>
      <w:jc w:val="center"/>
    </w:pPr>
    <w:rPr>
      <w:rFonts w:ascii="Times New Roman" w:eastAsiaTheme="minorHAnsi" w:hAnsi="Times New Roman" w:cs="Times New Roman"/>
      <w:b/>
      <w:bCs/>
      <w:color w:val="auto"/>
      <w:sz w:val="32"/>
      <w:szCs w:val="32"/>
      <w:lang w:eastAsia="en-US"/>
    </w:rPr>
  </w:style>
  <w:style w:type="paragraph" w:styleId="a3">
    <w:name w:val="List Paragraph"/>
    <w:basedOn w:val="a"/>
    <w:uiPriority w:val="34"/>
    <w:qFormat/>
    <w:rsid w:val="0018285B"/>
    <w:pPr>
      <w:ind w:left="720"/>
      <w:contextualSpacing/>
    </w:pPr>
  </w:style>
  <w:style w:type="table" w:styleId="a4">
    <w:name w:val="Table Grid"/>
    <w:basedOn w:val="a1"/>
    <w:uiPriority w:val="59"/>
    <w:rsid w:val="00F8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898</Words>
  <Characters>5120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дом</cp:lastModifiedBy>
  <cp:revision>3</cp:revision>
  <dcterms:created xsi:type="dcterms:W3CDTF">2023-10-12T11:49:00Z</dcterms:created>
  <dcterms:modified xsi:type="dcterms:W3CDTF">2023-10-15T14:52:00Z</dcterms:modified>
</cp:coreProperties>
</file>